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9073</w:t>
      </w:r>
    </w:p>
    <w:p>
      <w:r>
        <w:t>Visit Number: 96b527826d9d36862ea8f42b0dad476fffea1ccb727d7c6fe7e2fce6d6b47268</w:t>
      </w:r>
    </w:p>
    <w:p>
      <w:r>
        <w:t>Masked_PatientID: 9073</w:t>
      </w:r>
    </w:p>
    <w:p>
      <w:r>
        <w:t>Order ID: d3ddea681322d5471ecc9ffe7386254ad91f94e1fd0cbd549808d96e5c0026e4</w:t>
      </w:r>
    </w:p>
    <w:p>
      <w:r>
        <w:t>Order Name: Chest X-ray</w:t>
      </w:r>
    </w:p>
    <w:p>
      <w:r>
        <w:t>Result Item Code: CHE-NOV</w:t>
      </w:r>
    </w:p>
    <w:p>
      <w:r>
        <w:t>Performed Date Time: 01/9/2018 6:27</w:t>
      </w:r>
    </w:p>
    <w:p>
      <w:r>
        <w:t>Line Num: 1</w:t>
      </w:r>
    </w:p>
    <w:p>
      <w:r>
        <w:t>Text:       HISTORY CABG REPORT  The heart size is normal. Atelectasis is seen in the left lower zone.  No consolidation is noted.   Known / Minor Finalised by: &lt;DOCTOR&gt;</w:t>
      </w:r>
    </w:p>
    <w:p>
      <w:r>
        <w:t>Accession Number: 3ce0e8d8f25bc908fc72db91899ab0f65a734ff53ebd6c47d6a1b88ef0041227</w:t>
      </w:r>
    </w:p>
    <w:p>
      <w:r>
        <w:t>Updated Date Time: 01/9/2018 15:34</w:t>
      </w:r>
    </w:p>
    <w:p>
      <w:pPr>
        <w:pStyle w:val="Heading2"/>
      </w:pPr>
      <w:r>
        <w:t>Layman Explanation</w:t>
      </w:r>
    </w:p>
    <w:p>
      <w:r>
        <w:t>This radiology report discusses       HISTORY CABG REPORT  The heart size is normal. Atelectasis is seen in the left lower zone.  No consolidation is noted.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