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9075</w:t>
      </w:r>
    </w:p>
    <w:p>
      <w:r>
        <w:t>Visit Number: 96b527826d9d36862ea8f42b0dad476fffea1ccb727d7c6fe7e2fce6d6b47268</w:t>
      </w:r>
    </w:p>
    <w:p>
      <w:r>
        <w:t>Masked_PatientID: 9073</w:t>
      </w:r>
    </w:p>
    <w:p>
      <w:r>
        <w:t>Order ID: 543208a4c4326f9692f5cec8c710cd93b0b0c40c0a206e3727926d79b44bd51a</w:t>
      </w:r>
    </w:p>
    <w:p>
      <w:r>
        <w:t>Order Name: Chest X-ray</w:t>
      </w:r>
    </w:p>
    <w:p>
      <w:r>
        <w:t>Result Item Code: CHE-NOV</w:t>
      </w:r>
    </w:p>
    <w:p>
      <w:r>
        <w:t>Performed Date Time: 05/9/2018 6:13</w:t>
      </w:r>
    </w:p>
    <w:p>
      <w:r>
        <w:t>Line Num: 1</w:t>
      </w:r>
    </w:p>
    <w:p>
      <w:r>
        <w:t>Text:       HISTORY s/p CABG REPORT  Prior radiograph dated 4 September 2018 was reviewed. The patient is status post CABG with sternotomy wires and surgical clips noted in  situ.The left pleural drain and right central catheter are in stableposition. Interval extubation and removal of feeding catheter. Patchy atelectasis noted in both lungs. No sizable pleural effusion is seen. Heart size cannot be accurately assessed in this projection.   Known / Minor Finalised by: &lt;DOCTOR&gt;</w:t>
      </w:r>
    </w:p>
    <w:p>
      <w:r>
        <w:t>Accession Number: 5e01d61e76efb96c1d9ce0fe57ea292f9de426285aa1c23508f2f51165e0b966</w:t>
      </w:r>
    </w:p>
    <w:p>
      <w:r>
        <w:t>Updated Date Time: 06/9/2018 12:19</w:t>
      </w:r>
    </w:p>
    <w:p>
      <w:pPr>
        <w:pStyle w:val="Heading2"/>
      </w:pPr>
      <w:r>
        <w:t>Layman Explanation</w:t>
      </w:r>
    </w:p>
    <w:p>
      <w:r>
        <w:t>This radiology report discusses       HISTORY s/p CABG REPORT  Prior radiograph dated 4 September 2018 was reviewed. The patient is status post CABG with sternotomy wires and surgical clips noted in  situ.The left pleural drain and right central catheter are in stableposition. Interval extubation and removal of feeding catheter. Patchy atelectasis noted in both lungs. No sizable pleural effusion is seen. Heart size cannot be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