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9078</w:t>
      </w:r>
    </w:p>
    <w:p>
      <w:r>
        <w:t>Visit Number: 96b527826d9d36862ea8f42b0dad476fffea1ccb727d7c6fe7e2fce6d6b47268</w:t>
      </w:r>
    </w:p>
    <w:p>
      <w:r>
        <w:t>Masked_PatientID: 9073</w:t>
      </w:r>
    </w:p>
    <w:p>
      <w:r>
        <w:t>Order ID: 4db1a4b3e3976437ed93976461c73d779527a0aa4072ab8db568b41b837e4247</w:t>
      </w:r>
    </w:p>
    <w:p>
      <w:r>
        <w:t>Order Name: Chest X-ray, Erect</w:t>
      </w:r>
    </w:p>
    <w:p>
      <w:r>
        <w:t>Result Item Code: CHE-ER</w:t>
      </w:r>
    </w:p>
    <w:p>
      <w:r>
        <w:t>Performed Date Time: 12/9/2018 10:23</w:t>
      </w:r>
    </w:p>
    <w:p>
      <w:r>
        <w:t>Line Num: 1</w:t>
      </w:r>
    </w:p>
    <w:p>
      <w:r>
        <w:t>Text:       HISTORY s/p CABG REPORT Sternotomy wires are noted.  The heart is slightly enlarged.  There are small bilateral  pleural effusions. Airspace shadowing-consolidation is observed in the retrocardiac  left lower zone with medial segmental atelectasis.   Known / Minor Finalised by: &lt;DOCTOR&gt;</w:t>
      </w:r>
    </w:p>
    <w:p>
      <w:r>
        <w:t>Accession Number: e5d1f601e595fdbdd5dfc3cc200c9d13b5e022db8de4dcacecfcc4f4e523fe83</w:t>
      </w:r>
    </w:p>
    <w:p>
      <w:r>
        <w:t>Updated Date Time: 13/9/2018 18:40</w:t>
      </w:r>
    </w:p>
    <w:p>
      <w:pPr>
        <w:pStyle w:val="Heading2"/>
      </w:pPr>
      <w:r>
        <w:t>Layman Explanation</w:t>
      </w:r>
    </w:p>
    <w:p>
      <w:r>
        <w:t>This radiology report discusses       HISTORY s/p CABG REPORT Sternotomy wires are noted.  The heart is slightly enlarged.  There are small bilateral  pleural effusions. Airspace shadowing-consolidation is observed in the retrocardiac  left lower zone with medial segmental atelectasis.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