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9079</w:t>
      </w:r>
    </w:p>
    <w:p>
      <w:r>
        <w:t>Visit Number: 96b527826d9d36862ea8f42b0dad476fffea1ccb727d7c6fe7e2fce6d6b47268</w:t>
      </w:r>
    </w:p>
    <w:p>
      <w:r>
        <w:t>Masked_PatientID: 9073</w:t>
      </w:r>
    </w:p>
    <w:p>
      <w:r>
        <w:t>Order ID: 9aee9a82f53527c2b69cd93a90db94fbdc5b6c0e3f89c4e09523d4265d40d2e8</w:t>
      </w:r>
    </w:p>
    <w:p>
      <w:r>
        <w:t>Order Name: Chest X-ray, Erect</w:t>
      </w:r>
    </w:p>
    <w:p>
      <w:r>
        <w:t>Result Item Code: CHE-ER</w:t>
      </w:r>
    </w:p>
    <w:p>
      <w:r>
        <w:t>Performed Date Time: 27/9/2018 10:14</w:t>
      </w:r>
    </w:p>
    <w:p>
      <w:r>
        <w:t>Line Num: 1</w:t>
      </w:r>
    </w:p>
    <w:p>
      <w:r>
        <w:t>Text:      HISTORY s/p CABG FINDINGS Sternotomy wires and CABG clips are noted.  Comparison C XR dated 12 September 2018 No change in size of the loculated left pleural effusion with atelectasis in the  left mid and lower zone.  The right lung is clear.  Heart size is enlarged.      Known / Minor Finalised by: &lt;DOCTOR&gt;</w:t>
      </w:r>
    </w:p>
    <w:p>
      <w:r>
        <w:t>Accession Number: 9b68091dc715ef23e62e3b168bcd1fefb531278e645bc045bb2e859b34bc48da</w:t>
      </w:r>
    </w:p>
    <w:p>
      <w:r>
        <w:t>Updated Date Time: 27/9/2018 12:34</w:t>
      </w:r>
    </w:p>
    <w:p>
      <w:pPr>
        <w:pStyle w:val="Heading2"/>
      </w:pPr>
      <w:r>
        <w:t>Layman Explanation</w:t>
      </w:r>
    </w:p>
    <w:p>
      <w:r>
        <w:t>This radiology report discusses      HISTORY s/p CABG FINDINGS Sternotomy wires and CABG clips are noted.  Comparison C XR dated 12 September 2018 No change in size of the loculated left pleural effusion with atelectasis in the  left mid and lower zone.  The right lung is clear.  Heart size is enlarged.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