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9083</w:t>
      </w:r>
    </w:p>
    <w:p>
      <w:r>
        <w:t>Visit Number: 0175ad72d57b1b233e6ecb539c918b1d5fa6429947dad464b38abdd1e9880ee2</w:t>
      </w:r>
    </w:p>
    <w:p>
      <w:r>
        <w:t>Masked_PatientID: 9083</w:t>
      </w:r>
    </w:p>
    <w:p>
      <w:r>
        <w:t>Order ID: 88454716bdba1312ae511492de5331f5bd8e728017c539567f3cdfd37a52fca5</w:t>
      </w:r>
    </w:p>
    <w:p>
      <w:r>
        <w:t>Order Name: Chest X-ray, Erect</w:t>
      </w:r>
    </w:p>
    <w:p>
      <w:r>
        <w:t>Result Item Code: CHE-ER</w:t>
      </w:r>
    </w:p>
    <w:p>
      <w:r>
        <w:t>Performed Date Time: 19/4/2018 7:48</w:t>
      </w:r>
    </w:p>
    <w:p>
      <w:r>
        <w:t>Line Num: 1</w:t>
      </w:r>
    </w:p>
    <w:p>
      <w:r>
        <w:t>Text:       HISTORY trop T leak due to AF REPORT  Comparison study:  18/04/2018 Portable AP sitting.  Cardiomegaly.  Sternotomy wires and vascular clips are noted. Mild retrocardiac opacification is noted.  Blunting of the costophrenic angles suggest  small bilateral pleural effusions.   May need further action Finalised by: &lt;DOCTOR&gt;</w:t>
      </w:r>
    </w:p>
    <w:p>
      <w:r>
        <w:t>Accession Number: 928b6e1741dccf3d6c3e74ef5e0ef5d9bf18402f3457b0cb92a1f2a1e8cde447</w:t>
      </w:r>
    </w:p>
    <w:p>
      <w:r>
        <w:t>Updated Date Time: 19/4/2018 15:37</w:t>
      </w:r>
    </w:p>
    <w:p>
      <w:pPr>
        <w:pStyle w:val="Heading2"/>
      </w:pPr>
      <w:r>
        <w:t>Layman Explanation</w:t>
      </w:r>
    </w:p>
    <w:p>
      <w:r>
        <w:t>This radiology report discusses       HISTORY trop T leak due to AF REPORT  Comparison study:  18/04/2018 Portable AP sitting.  Cardiomegaly.  Sternotomy wires and vascular clips are noted. Mild retrocardiac opacification is noted.  Blunting of the costophrenic angles suggest  small bilateral pleural effusions.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