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9116</w:t>
      </w:r>
    </w:p>
    <w:p>
      <w:r>
        <w:t>Visit Number: a5d36310d0550ca98895437a1dd7ffbbfd8235ccf76b390c79618fe157ab8b9e</w:t>
      </w:r>
    </w:p>
    <w:p>
      <w:r>
        <w:t>Masked_PatientID: 9111</w:t>
      </w:r>
    </w:p>
    <w:p>
      <w:r>
        <w:t>Order ID: 5a3e5d56f7a64dcc4b66d6511ec338ce8c52276acde39a416dddaaa3da5dd307</w:t>
      </w:r>
    </w:p>
    <w:p>
      <w:r>
        <w:t>Order Name: Chest X-ray</w:t>
      </w:r>
    </w:p>
    <w:p>
      <w:r>
        <w:t>Result Item Code: CHE-NOV</w:t>
      </w:r>
    </w:p>
    <w:p>
      <w:r>
        <w:t>Performed Date Time: 28/5/2017 17:58</w:t>
      </w:r>
    </w:p>
    <w:p>
      <w:r>
        <w:t>Line Num: 1</w:t>
      </w:r>
    </w:p>
    <w:p>
      <w:r>
        <w:t>Text:       HISTORY KNOWN CMP NOW SOB CCF? REPORT CHEST AP SITTING The chest radiograph of 16 May 2017 was reviewed. The lead of the single chamber AICD is projected over the expected location of the  right ventricle. The heart is enlarged. There is pulmonary venous congestion with  upper lobe diversion and peripheral septal lines, suggestive for interstitial oedema. No consolidation or pleural effusion is detected.   May need further action Finalised by: &lt;DOCTOR&gt;</w:t>
      </w:r>
    </w:p>
    <w:p>
      <w:r>
        <w:t>Accession Number: 624ab6f8d41e38dba61363dae8b932144662a41c4c14b257a195bed09be59297</w:t>
      </w:r>
    </w:p>
    <w:p>
      <w:r>
        <w:t>Updated Date Time: 29/5/2017 9:09</w:t>
      </w:r>
    </w:p>
    <w:p>
      <w:pPr>
        <w:pStyle w:val="Heading2"/>
      </w:pPr>
      <w:r>
        <w:t>Layman Explanation</w:t>
      </w:r>
    </w:p>
    <w:p>
      <w:r>
        <w:t>This radiology report discusses       HISTORY KNOWN CMP NOW SOB CCF? REPORT CHEST AP SITTING The chest radiograph of 16 May 2017 was reviewed. The lead of the single chamber AICD is projected over the expected location of the  right ventricle. The heart is enlarged. There is pulmonary venous congestion with  upper lobe diversion and peripheral septal lines, suggestive for interstitial oedema. No consolidation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