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9121</w:t>
      </w:r>
    </w:p>
    <w:p>
      <w:r>
        <w:t>Visit Number: 984afc371345581be75346d6072ccfafc5d207d711dd6ae54967b17deabb9a45</w:t>
      </w:r>
    </w:p>
    <w:p>
      <w:r>
        <w:t>Masked_PatientID: 9117</w:t>
      </w:r>
    </w:p>
    <w:p>
      <w:r>
        <w:t>Order ID: eda3ea4929ab9597687d30108a735d76b16c231db4a42e9a2958fc0b9f8f3da5</w:t>
      </w:r>
    </w:p>
    <w:p>
      <w:r>
        <w:t>Order Name: Chest X-ray</w:t>
      </w:r>
    </w:p>
    <w:p>
      <w:r>
        <w:t>Result Item Code: CHE-NOV</w:t>
      </w:r>
    </w:p>
    <w:p>
      <w:r>
        <w:t>Performed Date Time: 20/4/2017 21:41</w:t>
      </w:r>
    </w:p>
    <w:p>
      <w:r>
        <w:t>Line Num: 1</w:t>
      </w:r>
    </w:p>
    <w:p>
      <w:r>
        <w:t>Text:       HISTORY 37 m recurrent supraglotits, p/w odynophagia and difficulty swallowing. for infective  screen to exclude lung infn REPORT  The heart size is normal.  No confluent consolidation or pleural effusion is seen.   Normal Finalised by: &lt;DOCTOR&gt;</w:t>
      </w:r>
    </w:p>
    <w:p>
      <w:r>
        <w:t>Accession Number: f1b224e34363209b1b5306faab2a98b98eb1ad91634be90e548912ed7d9475c7</w:t>
      </w:r>
    </w:p>
    <w:p>
      <w:r>
        <w:t>Updated Date Time: 21/4/2017 12:37</w:t>
      </w:r>
    </w:p>
    <w:p>
      <w:pPr>
        <w:pStyle w:val="Heading2"/>
      </w:pPr>
      <w:r>
        <w:t>Layman Explanation</w:t>
      </w:r>
    </w:p>
    <w:p>
      <w:r>
        <w:t>This radiology report discusses       HISTORY 37 m recurrent supraglotits, p/w odynophagia and difficulty swallowing. for infective  screen to exclude lung infn REPORT  The heart size is normal.  No confluent consolidation or pleural effusion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