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9120</w:t>
      </w:r>
    </w:p>
    <w:p>
      <w:r>
        <w:t>Visit Number: 57173a1a40bd21fd990674586bece671fcf54d4116cd17f71017ff1aa2e8ff3b</w:t>
      </w:r>
    </w:p>
    <w:p>
      <w:r>
        <w:t>Masked_PatientID: 9117</w:t>
      </w:r>
    </w:p>
    <w:p>
      <w:r>
        <w:t>Order ID: 2ff5f35bf3be0085511118a830fbd6a3b0db2d6a5f6a5c4712d44c9ef479a377</w:t>
      </w:r>
    </w:p>
    <w:p>
      <w:r>
        <w:t>Order Name: Chest X-ray</w:t>
      </w:r>
    </w:p>
    <w:p>
      <w:r>
        <w:t>Result Item Code: CHE-NOV</w:t>
      </w:r>
    </w:p>
    <w:p>
      <w:r>
        <w:t>Performed Date Time: 29/9/2016 11:34</w:t>
      </w:r>
    </w:p>
    <w:p>
      <w:r>
        <w:t>Line Num: 1</w:t>
      </w:r>
    </w:p>
    <w:p>
      <w:r>
        <w:t>Text:       HISTORY pneumonia follow up REPORT  Comparison made with previous x-ray dated 28/08/2016. Heart size and mediastinum are within normal limits.  Interval resolution of the  right upper/ mid zone consolidative changes.  No remnantconsolidative changes seen.   Normal Finalised by: &lt;DOCTOR&gt;</w:t>
      </w:r>
    </w:p>
    <w:p>
      <w:r>
        <w:t>Accession Number: 9845133b6899667f15ce3b03f1ee548a2814c11b00813d29ac4643b5a3d27717</w:t>
      </w:r>
    </w:p>
    <w:p>
      <w:r>
        <w:t>Updated Date Time: 29/9/2016 11:47</w:t>
      </w:r>
    </w:p>
    <w:p>
      <w:pPr>
        <w:pStyle w:val="Heading2"/>
      </w:pPr>
      <w:r>
        <w:t>Layman Explanation</w:t>
      </w:r>
    </w:p>
    <w:p>
      <w:r>
        <w:t>This radiology report discusses       HISTORY pneumonia follow up REPORT  Comparison made with previous x-ray dated 28/08/2016. Heart size and mediastinum are within normal limits.  Interval resolution of the  right upper/ mid zone consolidative changes.  No remnantconsolidative changes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