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9126</w:t>
      </w:r>
    </w:p>
    <w:p>
      <w:r>
        <w:t>Visit Number: f596a33354c19b1a3472e3e7926c019dc0815493bba0238e54d55c0f03cc715f</w:t>
      </w:r>
    </w:p>
    <w:p>
      <w:r>
        <w:t>Masked_PatientID: 9125</w:t>
      </w:r>
    </w:p>
    <w:p>
      <w:r>
        <w:t>Order ID: ca42bcac9e4f68ee2d69517c85c75016b61f49169aa7568bba6e009ceb23be73</w:t>
      </w:r>
    </w:p>
    <w:p>
      <w:r>
        <w:t>Order Name: Chest X-ray, Erect</w:t>
      </w:r>
    </w:p>
    <w:p>
      <w:r>
        <w:t>Result Item Code: CHE-ER</w:t>
      </w:r>
    </w:p>
    <w:p>
      <w:r>
        <w:t>Performed Date Time: 07/11/2019 8:56</w:t>
      </w:r>
    </w:p>
    <w:p>
      <w:r>
        <w:t>Line Num: 1</w:t>
      </w:r>
    </w:p>
    <w:p>
      <w:r>
        <w:t>Text: HISTORY  CCF REPORT Sternal wires noted. The heart size is mildly enlarged.  Mild to moderate right pleural effusion and a very small left pleural effusion present. Kerley B lines and upper lobe blood diversion noted suggestive of early heartfailure.  No overt pulmonary edema noted. Report Indicator: May need further action Finalised by: &lt;DOCTOR&gt;</w:t>
      </w:r>
    </w:p>
    <w:p>
      <w:r>
        <w:t>Accession Number: e2a0cc8db76e642375049a09418899e50078418365e3127e63f07103af550127</w:t>
      </w:r>
    </w:p>
    <w:p>
      <w:r>
        <w:t>Updated Date Time: 07/11/2019 18:04</w:t>
      </w:r>
    </w:p>
    <w:p>
      <w:pPr>
        <w:pStyle w:val="Heading2"/>
      </w:pPr>
      <w:r>
        <w:t>Layman Explanation</w:t>
      </w:r>
    </w:p>
    <w:p>
      <w:r>
        <w:t>This radiology report discusses HISTORY  CCF REPORT Sternal wires noted. The heart size is mildly enlarged.  Mild to moderate right pleural effusion and a very small left pleural effusion present. Kerley B lines and upper lobe blood diversion noted suggestive of early heartfailure.  No overt pulmonary edema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