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9130</w:t>
      </w:r>
    </w:p>
    <w:p>
      <w:r>
        <w:t>Visit Number: c8f29867c4a1637a1f0bb4f95fb970c1aec0a0a83475225bb9398b3063dccc20</w:t>
      </w:r>
    </w:p>
    <w:p>
      <w:r>
        <w:t>Masked_PatientID: 9129</w:t>
      </w:r>
    </w:p>
    <w:p>
      <w:r>
        <w:t>Order ID: 24a42df8f178a9b635132fcc2d0c0822a28178179188d5e3d3ae9ea987d50804</w:t>
      </w:r>
    </w:p>
    <w:p>
      <w:r>
        <w:t>Order Name: Chest X-ray</w:t>
      </w:r>
    </w:p>
    <w:p>
      <w:r>
        <w:t>Result Item Code: CHE-NOV</w:t>
      </w:r>
    </w:p>
    <w:p>
      <w:r>
        <w:t>Performed Date Time: 01/5/2016 17:31</w:t>
      </w:r>
    </w:p>
    <w:p>
      <w:r>
        <w:t>Line Num: 1</w:t>
      </w:r>
    </w:p>
    <w:p>
      <w:r>
        <w:t>Text:       HISTORY SOB REPORT  Comparison made to the prior study dated 26 August is 2010. The cardiac size is enlarged.  Mild patchy opacification in bilateral lower zones  is noted, with small right pleural effusion.  Mild linear atelectasis noted in the  left lower zone. Findings are nonspecific and possibly related to mild fluid overload  or congestive cardiac failure.  Please correlate clinically.  No confluent consolidation  is seen.  Background thoracolumbar degenerative changeis noted.   May need further action Finalised by: &lt;DOCTOR&gt;</w:t>
      </w:r>
    </w:p>
    <w:p>
      <w:r>
        <w:t>Accession Number: ac5739a744d0fa8030b68b2185063e0897c562de2f34df732771178103c02d1c</w:t>
      </w:r>
    </w:p>
    <w:p>
      <w:r>
        <w:t>Updated Date Time: 02/5/2016 12:28</w:t>
      </w:r>
    </w:p>
    <w:p>
      <w:pPr>
        <w:pStyle w:val="Heading2"/>
      </w:pPr>
      <w:r>
        <w:t>Layman Explanation</w:t>
      </w:r>
    </w:p>
    <w:p>
      <w:r>
        <w:t>This radiology report discusses       HISTORY SOB REPORT  Comparison made to the prior study dated 26 August is 2010. The cardiac size is enlarged.  Mild patchy opacification in bilateral lower zones  is noted, with small right pleural effusion.  Mild linear atelectasis noted in the  left lower zone. Findings are nonspecific and possibly related to mild fluid overload  or congestive cardiac failure.  Please correlate clinically.  No confluent consolidation  is seen.  Background thoracolumbar degenerative changeis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