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9136</w:t>
      </w:r>
    </w:p>
    <w:p>
      <w:r>
        <w:t>Visit Number: 61fdcb4ffa3d4a8e45a8ccdfdb1ea450cc59d5332037a4022daf13f5238dd058</w:t>
      </w:r>
    </w:p>
    <w:p>
      <w:r>
        <w:t>Masked_PatientID: 9132</w:t>
      </w:r>
    </w:p>
    <w:p>
      <w:r>
        <w:t>Order ID: 72f0380d691315b84e0c9ccb544d29b1b8cbeaa1d2c7096d20f72ef4c1136dfa</w:t>
      </w:r>
    </w:p>
    <w:p>
      <w:r>
        <w:t>Order Name: Chest X-ray, Erect</w:t>
      </w:r>
    </w:p>
    <w:p>
      <w:r>
        <w:t>Result Item Code: CHE-ER</w:t>
      </w:r>
    </w:p>
    <w:p>
      <w:r>
        <w:t>Performed Date Time: 14/1/2020 13:42</w:t>
      </w:r>
    </w:p>
    <w:p>
      <w:r>
        <w:t>Line Num: 1</w:t>
      </w:r>
    </w:p>
    <w:p>
      <w:r>
        <w:t>Text: HISTORY  SOB, chest pain REPORT Chest: Previous radiograph dated 21/10/2017 and CT chest study dated 06/11/2015 were reviewed. Persistent minimal blunting of the left costophrenic angle probably secondary to  pleural thickening. No pneumothorax, consolidation or pleural effusion. The heart is top normal in size. Apparent tubular opacity seen projected over the left lung apex probably represents  artefact from external object. Report Indicator: Known / Minor Finalised by: &lt;DOCTOR&gt;</w:t>
      </w:r>
    </w:p>
    <w:p>
      <w:r>
        <w:t>Accession Number: 6bddc7474daae1283582638f6e00874adf26167f44446fb5e15df25696bfecc7</w:t>
      </w:r>
    </w:p>
    <w:p>
      <w:r>
        <w:t>Updated Date Time: 14/1/2020 19:18</w:t>
      </w:r>
    </w:p>
    <w:p>
      <w:pPr>
        <w:pStyle w:val="Heading2"/>
      </w:pPr>
      <w:r>
        <w:t>Layman Explanation</w:t>
      </w:r>
    </w:p>
    <w:p>
      <w:r>
        <w:t>This radiology report discusses HISTORY  SOB, chest pain REPORT Chest: Previous radiograph dated 21/10/2017 and CT chest study dated 06/11/2015 were reviewed. Persistent minimal blunting of the left costophrenic angle probably secondary to  pleural thickening. No pneumothorax, consolidation or pleural effusion. The heart is top normal in size. Apparent tubular opacity seen projected over the left lung apex probably represents  artefact from external object.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