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9152</w:t>
      </w:r>
    </w:p>
    <w:p>
      <w:r>
        <w:t>Visit Number: 5dc3fce559ae8a776fd097611ec0ce1d5722609067ef378c48e429c415e49731</w:t>
      </w:r>
    </w:p>
    <w:p>
      <w:r>
        <w:t>Masked_PatientID: 9144</w:t>
      </w:r>
    </w:p>
    <w:p>
      <w:r>
        <w:t>Order ID: 52fbe25b0daaa332d7daaa537f16b090991c37ea38dfe778d5a35897e3c8e266</w:t>
      </w:r>
    </w:p>
    <w:p>
      <w:r>
        <w:t>Order Name: Chest X-ray</w:t>
      </w:r>
    </w:p>
    <w:p>
      <w:r>
        <w:t>Result Item Code: CHE-NOV</w:t>
      </w:r>
    </w:p>
    <w:p>
      <w:r>
        <w:t>Performed Date Time: 07/3/2017 15:20</w:t>
      </w:r>
    </w:p>
    <w:p>
      <w:r>
        <w:t>Line Num: 1</w:t>
      </w:r>
    </w:p>
    <w:p>
      <w:r>
        <w:t>Text:       HISTORY b/l pleural effusion; s/p chest drain insertion REPORT Comparison is made with radiograph dated 7 March 2017. The patient is rotated. Interval removal of the bilateral chest drain is noted. A small right pleuraleffusion is seen.  No left pleural effusion is seen.  The right  apical opacity is stable in appearance. The heart size cannot be accurately assessed on this projection.  The thoracic aorta  is unfolded.   May need further action Finalised by: &lt;DOCTOR&gt;</w:t>
      </w:r>
    </w:p>
    <w:p>
      <w:r>
        <w:t>Accession Number: 3187832f080b1745db31dc6126b4b4c7f2b47ad7c8a407538170665516ed167e</w:t>
      </w:r>
    </w:p>
    <w:p>
      <w:r>
        <w:t>Updated Date Time: 08/3/2017 15:53</w:t>
      </w:r>
    </w:p>
    <w:p>
      <w:pPr>
        <w:pStyle w:val="Heading2"/>
      </w:pPr>
      <w:r>
        <w:t>Layman Explanation</w:t>
      </w:r>
    </w:p>
    <w:p>
      <w:r>
        <w:t>This radiology report discusses       HISTORY b/l pleural effusion; s/p chest drain insertion REPORT Comparison is made with radiograph dated 7 March 2017. The patient is rotated. Interval removal of the bilateral chest drain is noted. A small right pleuraleffusion is seen.  No left pleural effusion is seen.  The right  apical opacity is stable in appearance. The heart size cannot be accurately assessed on this projection.  The thoracic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