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9149</w:t>
      </w:r>
    </w:p>
    <w:p>
      <w:r>
        <w:t>Visit Number: 5dc3fce559ae8a776fd097611ec0ce1d5722609067ef378c48e429c415e49731</w:t>
      </w:r>
    </w:p>
    <w:p>
      <w:r>
        <w:t>Masked_PatientID: 9144</w:t>
      </w:r>
    </w:p>
    <w:p>
      <w:r>
        <w:t>Order ID: 480117494363bb2101e797877d7812c4f6212f71ca1c4dd01e95f4d5ebdc9b2a</w:t>
      </w:r>
    </w:p>
    <w:p>
      <w:r>
        <w:t>Order Name: Chest X-ray</w:t>
      </w:r>
    </w:p>
    <w:p>
      <w:r>
        <w:t>Result Item Code: CHE-NOV</w:t>
      </w:r>
    </w:p>
    <w:p>
      <w:r>
        <w:t>Performed Date Time: 27/2/2017 6:49</w:t>
      </w:r>
    </w:p>
    <w:p>
      <w:r>
        <w:t>Line Num: 1</w:t>
      </w:r>
    </w:p>
    <w:p>
      <w:r>
        <w:t>Text:       HISTORY bilateral pleural effusion and cardiac tamponade s/p pleural drains REPORT  Comparison dated 23/02/2017. The trachea is midline.  The cardiac silhouette is enlarged but stable from prior.   Bilateral pleural drains are again noted with interval decrease in the size of the  pleural effusions.  Small pleural effusions persist. There is mild perihilar vascular congestion.  There is asymmetric elevation of the  right hemidiaphragm, similar to prior.  Focal opacification in the right upper lung  zone suggests a component of volume loss, possibly due to scarring, and associated  right apical pleural thickening.  Calcified granuloma is noted in the right mid lung  zone.  Please refer to CT dated 24/02/2017 for additional detailed findings. There  is no pneumothorax appreciated on this radiograph. Soft tissues and osseous structures appear unremarkable.   May need further action Finalised by: &lt;DOCTOR&gt;</w:t>
      </w:r>
    </w:p>
    <w:p>
      <w:r>
        <w:t>Accession Number: 20ed0feef31188ad06146c35c7634769b6fd3309cf37685401621cd116689e87</w:t>
      </w:r>
    </w:p>
    <w:p>
      <w:r>
        <w:t>Updated Date Time: 28/2/2017 11:12</w:t>
      </w:r>
    </w:p>
    <w:p>
      <w:pPr>
        <w:pStyle w:val="Heading2"/>
      </w:pPr>
      <w:r>
        <w:t>Layman Explanation</w:t>
      </w:r>
    </w:p>
    <w:p>
      <w:r>
        <w:t>This radiology report discusses       HISTORY bilateral pleural effusion and cardiac tamponade s/p pleural drains REPORT  Comparison dated 23/02/2017. The trachea is midline.  The cardiac silhouette is enlarged but stable from prior.   Bilateral pleural drains are again noted with interval decrease in the size of the  pleural effusions.  Small pleural effusions persist. There is mild perihilar vascular congestion.  There is asymmetric elevation of the  right hemidiaphragm, similar to prior.  Focal opacification in the right upper lung  zone suggests a component of volume loss, possibly due to scarring, and associated  right apical pleural thickening.  Calcified granuloma is noted in the right mid lung  zone.  Please refer to CT dated 24/02/2017 for additional detailed findings. There  is no pneumothorax appreciated on this radiograph. Soft tissues and osseous structures appear unremarkable.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