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9161</w:t>
      </w:r>
    </w:p>
    <w:p>
      <w:r>
        <w:t>Visit Number: 1d7f7518d154dd7a607cf8a81adfb6005802db7688da5bec0655eda6bc873351</w:t>
      </w:r>
    </w:p>
    <w:p>
      <w:r>
        <w:t>Masked_PatientID: 9161</w:t>
      </w:r>
    </w:p>
    <w:p>
      <w:r>
        <w:t>Order ID: 7eac5c93feb9a9a5fcd87a18e08ea1cbb44667b860fb48062e6d22ab5c535a28</w:t>
      </w:r>
    </w:p>
    <w:p>
      <w:r>
        <w:t>Order Name: Chest X-ray</w:t>
      </w:r>
    </w:p>
    <w:p>
      <w:r>
        <w:t>Result Item Code: CHE-NOV</w:t>
      </w:r>
    </w:p>
    <w:p>
      <w:r>
        <w:t>Performed Date Time: 27/4/2015 13:36</w:t>
      </w:r>
    </w:p>
    <w:p>
      <w:r>
        <w:t>Line Num: 1</w:t>
      </w:r>
    </w:p>
    <w:p>
      <w:r>
        <w:t>Text:       HISTORY Desaturation for evluation REPORT &lt;Name&gt;   There is suboptimal inspiratory effort. It is difficult to assess the heart size and lung bases. Heart may be slightly enlarged There are small pleural effusions bilaterally. Plate atelectasis seen in the left lower zone and in the right middle zone There may be minimal airspace shadowing in the retrocardiac left lower zone   Known / Minor  Finalised by: &lt;DOCTOR&gt;</w:t>
      </w:r>
    </w:p>
    <w:p>
      <w:r>
        <w:t>Accession Number: 78ff1af38ec6fb8c4319e052d6c783dad9ddb0df7b86136f9f9a9910b93db25c</w:t>
      </w:r>
    </w:p>
    <w:p>
      <w:r>
        <w:t>Updated Date Time: 28/4/2015 18:15</w:t>
      </w:r>
    </w:p>
    <w:p>
      <w:pPr>
        <w:pStyle w:val="Heading2"/>
      </w:pPr>
      <w:r>
        <w:t>Layman Explanation</w:t>
      </w:r>
    </w:p>
    <w:p>
      <w:r>
        <w:t>This radiology report discusses       HISTORY Desaturation for evluation REPORT &lt;Name&gt;   There is suboptimal inspiratory effort. It is difficult to assess the heart size and lung bases. Heart may be slightly enlarged There are small pleural effusions bilaterally. Plate atelectasis seen in the left lower zone and in the right middle zone There may be minimal airspace shadowing in the retrocardiac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