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9179</w:t>
      </w:r>
    </w:p>
    <w:p>
      <w:r>
        <w:t>Visit Number: c9eed878a252e52f5340957746df497cf8106bf885aef2605c2586943fde2fc3</w:t>
      </w:r>
    </w:p>
    <w:p>
      <w:r>
        <w:t>Masked_PatientID: 9175</w:t>
      </w:r>
    </w:p>
    <w:p>
      <w:r>
        <w:t>Order ID: f91b70ebe1d33a3eae8ba6f295408064c533e4428cbd34e4b1ad5635a3e4e9e8</w:t>
      </w:r>
    </w:p>
    <w:p>
      <w:r>
        <w:t>Order Name: Chest X-ray, Erect</w:t>
      </w:r>
    </w:p>
    <w:p>
      <w:r>
        <w:t>Result Item Code: CHE-ER</w:t>
      </w:r>
    </w:p>
    <w:p>
      <w:r>
        <w:t>Performed Date Time: 13/3/2017 11:16</w:t>
      </w:r>
    </w:p>
    <w:p>
      <w:r>
        <w:t>Line Num: 1</w:t>
      </w:r>
    </w:p>
    <w:p>
      <w:r>
        <w:t>Text:       HISTORY Follow up CXR CAP on 15.02.17 REPORT  X-ray dated 14/02/2017 was reviewed. The heart size and mediastinal configuration are normal.  The consolidation seen in the left lower zone has resolved. No other consolidation isseen.   Normal Finalised by: &lt;DOCTOR&gt;</w:t>
      </w:r>
    </w:p>
    <w:p>
      <w:r>
        <w:t>Accession Number: 8ba68f9f9f68c4c6904184a1d09173560618116691de0e5a466d770275296766</w:t>
      </w:r>
    </w:p>
    <w:p>
      <w:r>
        <w:t>Updated Date Time: 13/3/2017 11:25</w:t>
      </w:r>
    </w:p>
    <w:p>
      <w:pPr>
        <w:pStyle w:val="Heading2"/>
      </w:pPr>
      <w:r>
        <w:t>Layman Explanation</w:t>
      </w:r>
    </w:p>
    <w:p>
      <w:r>
        <w:t>This radiology report discusses       HISTORY Follow up CXR CAP on 15.02.17 REPORT  X-ray dated 14/02/2017 was reviewed. The heart size and mediastinal configuration are normal.  The consolidation seen in the left lower zone has resolved. No other consolidation isseen.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