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9187</w:t>
      </w:r>
    </w:p>
    <w:p>
      <w:r>
        <w:t>Visit Number: 4f792743d865c2fbd9f29f21aa2abeda7971ea4900d25b40df318b59b0ae4b75</w:t>
      </w:r>
    </w:p>
    <w:p>
      <w:r>
        <w:t>Masked_PatientID: 9184</w:t>
      </w:r>
    </w:p>
    <w:p>
      <w:r>
        <w:t>Order ID: cdf627a822d9fa00dd00c5cb79a8ca7c22eb50390cb6a0ba04112f59e383be76</w:t>
      </w:r>
    </w:p>
    <w:p>
      <w:r>
        <w:t>Order Name: Chest X-ray, Erect</w:t>
      </w:r>
    </w:p>
    <w:p>
      <w:r>
        <w:t>Result Item Code: CHE-ER</w:t>
      </w:r>
    </w:p>
    <w:p>
      <w:r>
        <w:t>Performed Date Time: 16/7/2015 1:36</w:t>
      </w:r>
    </w:p>
    <w:p>
      <w:r>
        <w:t>Line Num: 1</w:t>
      </w:r>
    </w:p>
    <w:p>
      <w:r>
        <w:t>Text:       HISTORY hypotension REPORT Right border partially obscured by the high right hemi diaphragm. Nevertheless, the  cardiac shadow appears enlarged on this projection.  Upper lobe veins appear prominent. No large confluent areas of air space shadowing  seen. Old fractures of the right 7th, 8th and 9th ribs.   Known / Minor  Finalised by: &lt;DOCTOR&gt;</w:t>
      </w:r>
    </w:p>
    <w:p>
      <w:r>
        <w:t>Accession Number: f71f441eff051773b78a4dd373c3993b8de13890da221b7cfc3c3c779ce5faa6</w:t>
      </w:r>
    </w:p>
    <w:p>
      <w:r>
        <w:t>Updated Date Time: 16/7/2015 16:06</w:t>
      </w:r>
    </w:p>
    <w:p>
      <w:pPr>
        <w:pStyle w:val="Heading2"/>
      </w:pPr>
      <w:r>
        <w:t>Layman Explanation</w:t>
      </w:r>
    </w:p>
    <w:p>
      <w:r>
        <w:t>This radiology report discusses       HISTORY hypotension REPORT Right border partially obscured by the high right hemi diaphragm. Nevertheless, the  cardiac shadow appears enlarged on this projection.  Upper lobe veins appear prominent. No large confluent areas of air space shadowing  seen. Old fractures of the right 7th, 8th and 9th ribs.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