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9189</w:t>
      </w:r>
    </w:p>
    <w:p>
      <w:r>
        <w:t>Visit Number: 4f792743d865c2fbd9f29f21aa2abeda7971ea4900d25b40df318b59b0ae4b75</w:t>
      </w:r>
    </w:p>
    <w:p>
      <w:r>
        <w:t>Masked_PatientID: 9184</w:t>
      </w:r>
    </w:p>
    <w:p>
      <w:r>
        <w:t>Order ID: 711c8ac203e5f8863356f87554b87410f1805796d1cc2c33c9570ac77305b6da</w:t>
      </w:r>
    </w:p>
    <w:p>
      <w:r>
        <w:t>Order Name: Chest X-ray, Erect</w:t>
      </w:r>
    </w:p>
    <w:p>
      <w:r>
        <w:t>Result Item Code: CHE-ER</w:t>
      </w:r>
    </w:p>
    <w:p>
      <w:r>
        <w:t>Performed Date Time: 25/7/2015 19:40</w:t>
      </w:r>
    </w:p>
    <w:p>
      <w:r>
        <w:t>Line Num: 1</w:t>
      </w:r>
    </w:p>
    <w:p>
      <w:r>
        <w:t>Text:       HISTORY tro ngt misplacement REPORT Comparison is made with the study dated 23/07/2015. The feeding tube position is satisfactory. Sternotomy wires and mediastinal clips are present.  The heart appears enlarged even  accounting for the AP projection.  Mural calcification of the aortic arch is noted.    Upper lobe veins appear prominent.  No confluent consolidation or pleural effusion  is seen.    Known / Minor  Finalised by: &lt;DOCTOR&gt;</w:t>
      </w:r>
    </w:p>
    <w:p>
      <w:r>
        <w:t>Accession Number: 921574addaf175adf7ad004ffcbf3bb72fd60f3b8a166d13232115da6ee10fd0</w:t>
      </w:r>
    </w:p>
    <w:p>
      <w:r>
        <w:t>Updated Date Time: 27/7/2015 15:28</w:t>
      </w:r>
    </w:p>
    <w:p>
      <w:pPr>
        <w:pStyle w:val="Heading2"/>
      </w:pPr>
      <w:r>
        <w:t>Layman Explanation</w:t>
      </w:r>
    </w:p>
    <w:p>
      <w:r>
        <w:t>This radiology report discusses       HISTORY tro ngt misplacement REPORT Comparison is made with the study dated 23/07/2015. The feeding tube position is satisfactory. Sternotomy wires and mediastinal clips are present.  The heart appears enlarged even  accounting for the AP projection.  Mural calcification of the aortic arch is noted.    Upper lobe veins appear prominent.  No confluent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