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9193</w:t>
      </w:r>
    </w:p>
    <w:p>
      <w:r>
        <w:t>Visit Number: 193010fc59c42fc69d5f9d6425bcf6bee5dd7b8d6c2cc5d9df5c2fa6fce78ed3</w:t>
      </w:r>
    </w:p>
    <w:p>
      <w:r>
        <w:t>Masked_PatientID: 9193</w:t>
      </w:r>
    </w:p>
    <w:p>
      <w:r>
        <w:t>Order ID: 47ba12025ca13c88296c243d53c97b0093114750a365f7ce470eb38afd70e5f3</w:t>
      </w:r>
    </w:p>
    <w:p>
      <w:r>
        <w:t>Order Name: Chest X-ray</w:t>
      </w:r>
    </w:p>
    <w:p>
      <w:r>
        <w:t>Result Item Code: CHE-NOV</w:t>
      </w:r>
    </w:p>
    <w:p>
      <w:r>
        <w:t>Performed Date Time: 07/9/2016 16:47</w:t>
      </w:r>
    </w:p>
    <w:p>
      <w:r>
        <w:t>Line Num: 1</w:t>
      </w:r>
    </w:p>
    <w:p>
      <w:r>
        <w:t>Text:       HISTORY raised inflammatory markers REPORT  Heart appears enlarged, despite the AP projection. There is no confluent consolidation or a significant pleural effusion.   Known / Minor  Finalised by: &lt;DOCTOR&gt;</w:t>
      </w:r>
    </w:p>
    <w:p>
      <w:r>
        <w:t>Accession Number: 47010bbec7a262164fce4335080bf9809df67d2d2e4a007baf3b52b00bdf85a0</w:t>
      </w:r>
    </w:p>
    <w:p>
      <w:r>
        <w:t>Updated Date Time: 27/12/2018 14:25</w:t>
      </w:r>
    </w:p>
    <w:p>
      <w:pPr>
        <w:pStyle w:val="Heading2"/>
      </w:pPr>
      <w:r>
        <w:t>Layman Explanation</w:t>
      </w:r>
    </w:p>
    <w:p>
      <w:r>
        <w:t>This radiology report discusses       HISTORY raised inflammatory markers REPORT  Heart appears enlarged, despite the AP projection. There is no confluent consolidation or a significant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