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9200</w:t>
      </w:r>
    </w:p>
    <w:p>
      <w:r>
        <w:t>Visit Number: 136d9e8e0a7f020659fe89cc8a4cd505bb5cd52b2ff5b5e2c721eede2ea7770f</w:t>
      </w:r>
    </w:p>
    <w:p>
      <w:r>
        <w:t>Masked_PatientID: 9195</w:t>
      </w:r>
    </w:p>
    <w:p>
      <w:r>
        <w:t>Order ID: 45a83d36770a87fd0078c4452c9918bd715b93ed7e08dc69075fec109379a87a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20/4/2015 10:47</w:t>
      </w:r>
    </w:p>
    <w:p>
      <w:r>
        <w:t>Line Num: 1</w:t>
      </w:r>
    </w:p>
    <w:p>
      <w:r>
        <w:t>Text:       HISTORY GE REPORT  No consolidation or pleural effusion or pneumothorax is seen.  Heart shadow is not  enlarged.  Bones are unremarkable.   Normal Finalised by: &lt;DOCTOR&gt;</w:t>
      </w:r>
    </w:p>
    <w:p>
      <w:r>
        <w:t>Accession Number: 6443164040f1177a21b365749df8ed4f347f6ebc47191abb60a75119076227a1</w:t>
      </w:r>
    </w:p>
    <w:p>
      <w:r>
        <w:t>Updated Date Time: 20/4/2015 15:23</w:t>
      </w:r>
    </w:p>
    <w:p>
      <w:pPr>
        <w:pStyle w:val="Heading2"/>
      </w:pPr>
      <w:r>
        <w:t>Layman Explanation</w:t>
      </w:r>
    </w:p>
    <w:p>
      <w:r>
        <w:t>This radiology report discusses       HISTORY GE REPORT  No consolidation or pleural effusion or pneumothorax is seen.  Heart shadow is not  enlarged.  Bones are unremarkable.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