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9199</w:t>
      </w:r>
    </w:p>
    <w:p>
      <w:r>
        <w:t>Visit Number: 4082b3c1a4d6f1f25701747276ec351eb1b877f4d62d3db980f049435a23b07c</w:t>
      </w:r>
    </w:p>
    <w:p>
      <w:r>
        <w:t>Masked_PatientID: 9195</w:t>
      </w:r>
    </w:p>
    <w:p>
      <w:r>
        <w:t>Order ID: 8556a8e7343251d3e30c75bb53f4a5ce24ebb22f6374554212002beba4954a44</w:t>
      </w:r>
    </w:p>
    <w:p>
      <w:r>
        <w:t>Order Name: Chest X-ray</w:t>
      </w:r>
    </w:p>
    <w:p>
      <w:r>
        <w:t>Result Item Code: CHE-NOV</w:t>
      </w:r>
    </w:p>
    <w:p>
      <w:r>
        <w:t>Performed Date Time: 26/10/2015 16:11</w:t>
      </w:r>
    </w:p>
    <w:p>
      <w:r>
        <w:t>Line Num: 1</w:t>
      </w:r>
    </w:p>
    <w:p>
      <w:r>
        <w:t>Text:       HISTORY ? pneumonia REPORT  There is suboptimal inspiration.  The heart size and lung bases cannot be assessed  accurately. Linear atelectasis and patchy consolidation is seen in the left mid to lower zone. Perihilar venous congestion is present. A NG tube is in-situ.   May need further action Finalised by: &lt;DOCTOR&gt;</w:t>
      </w:r>
    </w:p>
    <w:p>
      <w:r>
        <w:t>Accession Number: 9062dabfb9b1d21f9e02cdf2cea3b25f333833c447df3d8a2c8951f8ec660882</w:t>
      </w:r>
    </w:p>
    <w:p>
      <w:r>
        <w:t>Updated Date Time: 27/10/2015 17:20</w:t>
      </w:r>
    </w:p>
    <w:p>
      <w:pPr>
        <w:pStyle w:val="Heading2"/>
      </w:pPr>
      <w:r>
        <w:t>Layman Explanation</w:t>
      </w:r>
    </w:p>
    <w:p>
      <w:r>
        <w:t>This radiology report discusses       HISTORY ? pneumonia REPORT  There is suboptimal inspiration.  The heart size and lung bases cannot be assessed  accurately. Linear atelectasis and patchy consolidation is seen in the left mid to lower zone. Perihilar venous congestion is present. A NG tube is in-situ.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