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9205</w:t>
      </w:r>
    </w:p>
    <w:p>
      <w:r>
        <w:t>Visit Number: f526cca654f8aadca031f32338f863da869b1f94822232b4c9cdf1292cde28f8</w:t>
      </w:r>
    </w:p>
    <w:p>
      <w:r>
        <w:t>Masked_PatientID: 9205</w:t>
      </w:r>
    </w:p>
    <w:p>
      <w:r>
        <w:t>Order ID: 8a8910f3f828b2fdebce41c002625440cb2f8e14e1ead4cae1f35b760bb13249</w:t>
      </w:r>
    </w:p>
    <w:p>
      <w:r>
        <w:t>Order Name: Chest X-ray, Erect</w:t>
      </w:r>
    </w:p>
    <w:p>
      <w:r>
        <w:t>Result Item Code: CHE-ER</w:t>
      </w:r>
    </w:p>
    <w:p>
      <w:r>
        <w:t>Performed Date Time: 13/2/2019 11:36</w:t>
      </w:r>
    </w:p>
    <w:p>
      <w:r>
        <w:t>Line Num: 1</w:t>
      </w:r>
    </w:p>
    <w:p>
      <w:r>
        <w:t>Text:       HISTORY L DSAEK + tube trimming REPORT The heart size is normal.  No confluent consolidation discrete opacity or sizable  pleural effusion seen. No evidence of pneumothorax or free gas under the domes of  diaphragm.   Normal Finalised by: &lt;DOCTOR&gt;</w:t>
      </w:r>
    </w:p>
    <w:p>
      <w:r>
        <w:t>Accession Number: 2e488fbd909852febe01a648e1049998564ef4c10d91221fc7b7dc288bb6ae3d</w:t>
      </w:r>
    </w:p>
    <w:p>
      <w:r>
        <w:t>Updated Date Time: 15/2/2019 17:55</w:t>
      </w:r>
    </w:p>
    <w:p>
      <w:pPr>
        <w:pStyle w:val="Heading2"/>
      </w:pPr>
      <w:r>
        <w:t>Layman Explanation</w:t>
      </w:r>
    </w:p>
    <w:p>
      <w:r>
        <w:t>This radiology report discusses       HISTORY L DSAEK + tube trimming REPORT The heart size is normal.  No confluent consolidation discrete opacity or sizable  pleural effusion seen. No evidence of pneumothorax or free gas under the domes of  diaphragm.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