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9214</w:t>
      </w:r>
    </w:p>
    <w:p>
      <w:r>
        <w:t>Visit Number: a5e47e7369bab5f762e1baf042626e74285dd166d5104ce80801ef84cad3dfe6</w:t>
      </w:r>
    </w:p>
    <w:p>
      <w:r>
        <w:t>Masked_PatientID: 9207</w:t>
      </w:r>
    </w:p>
    <w:p>
      <w:r>
        <w:t>Order ID: a0fb83258d43081b9d320caf2247e41cde1f5644b59caa8c4088f16dd699b9ee</w:t>
      </w:r>
    </w:p>
    <w:p>
      <w:r>
        <w:t>Order Name: Chest X-ray</w:t>
      </w:r>
    </w:p>
    <w:p>
      <w:r>
        <w:t>Result Item Code: CHE-NOV</w:t>
      </w:r>
    </w:p>
    <w:p>
      <w:r>
        <w:t>Performed Date Time: 05/1/2017 19:44</w:t>
      </w:r>
    </w:p>
    <w:p>
      <w:r>
        <w:t>Line Num: 1</w:t>
      </w:r>
    </w:p>
    <w:p>
      <w:r>
        <w:t>Text:       HISTORY iabp insertion post op; sp valve surgery REPORT  Comparison dated 05/01/2017 at 06:39 p.m. Endotracheal tube is seen approximately 12.5 cm above the carina, recommend advancement.   Intra-aortic balloon pump marker is noted with the marker projecting approximately  3.7 cm above the superior margin of the aortic arch.  Remaining lines, tubes, and  postsurgical changes are again noted, unchanged from prior. The cardiac silhouette remains enlarged with underlying pulmonary interstitial oedema.   Patchy opacities in both lung bases are also persistent, as is a moderate right-sided  pleural effusion, and suggested left-sided pleural effusion as evidenced by increased  density tracking along the left lateral chest wall.  There is a persistent trace  left apical pneumothorax. Soft tissues and osseous structures remain unchanged.   May need further action Finalised by: &lt;DOCTOR&gt;</w:t>
      </w:r>
    </w:p>
    <w:p>
      <w:r>
        <w:t>Accession Number: 35f1381f11702a13dcb6104cf06a1d646afa605c219459b703edb150178e5047</w:t>
      </w:r>
    </w:p>
    <w:p>
      <w:r>
        <w:t>Updated Date Time: 06/1/2017 10:13</w:t>
      </w:r>
    </w:p>
    <w:p>
      <w:pPr>
        <w:pStyle w:val="Heading2"/>
      </w:pPr>
      <w:r>
        <w:t>Layman Explanation</w:t>
      </w:r>
    </w:p>
    <w:p>
      <w:r>
        <w:t>This radiology report discusses       HISTORY iabp insertion post op; sp valve surgery REPORT  Comparison dated 05/01/2017 at 06:39 p.m. Endotracheal tube is seen approximately 12.5 cm above the carina, recommend advancement.   Intra-aortic balloon pump marker is noted with the marker projecting approximately  3.7 cm above the superior margin of the aortic arch.  Remaining lines, tubes, and  postsurgical changes are again noted, unchanged from prior. The cardiac silhouette remains enlarged with underlying pulmonary interstitial oedema.   Patchy opacities in both lung bases are also persistent, as is a moderate right-sided  pleural effusion, and suggested left-sided pleural effusion as evidenced by increased  density tracking along the left lateral chest wall.  There is a persistent trace  left apical pneumothorax. Soft tissues and osseous structures remain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