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9268</w:t>
      </w:r>
    </w:p>
    <w:p>
      <w:r>
        <w:t>Visit Number: a5e47e7369bab5f762e1baf042626e74285dd166d5104ce80801ef84cad3dfe6</w:t>
      </w:r>
    </w:p>
    <w:p>
      <w:r>
        <w:t>Masked_PatientID: 9207</w:t>
      </w:r>
    </w:p>
    <w:p>
      <w:r>
        <w:t>Order ID: b45f66f5aa55cfd8b15ac902a03ab59efd31a5c267f2899efd62dcb156e5e679</w:t>
      </w:r>
    </w:p>
    <w:p>
      <w:r>
        <w:t>Order Name: Chest X-ray, Erect</w:t>
      </w:r>
    </w:p>
    <w:p>
      <w:r>
        <w:t>Result Item Code: CHE-ER</w:t>
      </w:r>
    </w:p>
    <w:p>
      <w:r>
        <w:t>Performed Date Time: 05/4/2017 5:15</w:t>
      </w:r>
    </w:p>
    <w:p>
      <w:r>
        <w:t>Line Num: 1</w:t>
      </w:r>
    </w:p>
    <w:p>
      <w:r>
        <w:t>Text:       HISTORY Tracheostomy REPORT The prior chest radiograph dated 20th March 2017 was reviewed. There has been interval removal of a tracheostomy tube. An AICD, sternotomy wires  and prosthetic heart valves are again noted in situ.The heart is enlarged. There is evidence of pulmonary venous congestion. The right  sided pleural effusion has increased in size compared to the previous study.    May need further action Reported by: &lt;DOCTOR&gt;</w:t>
      </w:r>
    </w:p>
    <w:p>
      <w:r>
        <w:t>Accession Number: 3d1d68f510db7ffaa5e683ff5e9499af117f848dbe5004d2d7777577c5d03665</w:t>
      </w:r>
    </w:p>
    <w:p>
      <w:r>
        <w:t>Updated Date Time: 05/4/2017 14:08</w:t>
      </w:r>
    </w:p>
    <w:p>
      <w:pPr>
        <w:pStyle w:val="Heading2"/>
      </w:pPr>
      <w:r>
        <w:t>Layman Explanation</w:t>
      </w:r>
    </w:p>
    <w:p>
      <w:r>
        <w:t>This radiology report discusses       HISTORY Tracheostomy REPORT The prior chest radiograph dated 20th March 2017 was reviewed. There has been interval removal of a tracheostomy tube. An AICD, sternotomy wires  and prosthetic heart valves are again noted in situ.The heart is enlarged. There is evidence of pulmonary venous congestion. The right  sided pleural effusion has increased in size compared to the previous study.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