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9288</w:t>
      </w:r>
    </w:p>
    <w:p>
      <w:r>
        <w:t>Visit Number: 4bd5127fe5dde34794eb492ba62aa3f2f687c759167aab07fa435bb152eb1291</w:t>
      </w:r>
    </w:p>
    <w:p>
      <w:r>
        <w:t>Masked_PatientID: 9207</w:t>
      </w:r>
    </w:p>
    <w:p>
      <w:r>
        <w:t>Order ID: c0d7d39c825cbbea1f654c704f03abca5885b4dc171f71b21a16912c449bc690</w:t>
      </w:r>
    </w:p>
    <w:p>
      <w:r>
        <w:t>Order Name: Chest X-ray, Erect</w:t>
      </w:r>
    </w:p>
    <w:p>
      <w:r>
        <w:t>Result Item Code: CHE-ER</w:t>
      </w:r>
    </w:p>
    <w:p>
      <w:r>
        <w:t>Performed Date Time: 08/12/2019 3:59</w:t>
      </w:r>
    </w:p>
    <w:p>
      <w:r>
        <w:t>Line Num: 1</w:t>
      </w:r>
    </w:p>
    <w:p>
      <w:r>
        <w:t>Text: HISTORY  CCF REPORT Comparison radiograph:  12 October 2019 Stable position of sternotomy wires, valvuloplasties and single lead AICD. Gross cardiomegaly with right atrial dilatation is generally stable. Pulmonary venous  congestion is seen. Stable opacities in the right mid to lower zones likely represent  compressive atelectasis. No definite consolidation. Stable small right pleural effusion. Report Indicator: May need further action Finalised by: &lt;DOCTOR&gt;</w:t>
      </w:r>
    </w:p>
    <w:p>
      <w:r>
        <w:t>Accession Number: 0b097f7ff71ed8bad292511d502402fd04e18615d90ca5deb7951bee91902278</w:t>
      </w:r>
    </w:p>
    <w:p>
      <w:r>
        <w:t>Updated Date Time: 08/12/2019 14:54</w:t>
      </w:r>
    </w:p>
    <w:p>
      <w:pPr>
        <w:pStyle w:val="Heading2"/>
      </w:pPr>
      <w:r>
        <w:t>Layman Explanation</w:t>
      </w:r>
    </w:p>
    <w:p>
      <w:r>
        <w:t>This radiology report discusses HISTORY  CCF REPORT Comparison radiograph:  12 October 2019 Stable position of sternotomy wires, valvuloplasties and single lead AICD. Gross cardiomegaly with right atrial dilatation is generally stable. Pulmonary venous  congestion is seen. Stable opacities in the right mid to lower zones likely represent  compressive atelectasis. No definite consolidation. Stable small right pleural effusion.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