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9291</w:t>
      </w:r>
    </w:p>
    <w:p>
      <w:r>
        <w:t>Visit Number: 72781137e18cdd8758bcd2bfdad0fbccb7bdb71e66dcf4984e6e4d8d450a71ae</w:t>
      </w:r>
    </w:p>
    <w:p>
      <w:r>
        <w:t>Masked_PatientID: 9207</w:t>
      </w:r>
    </w:p>
    <w:p>
      <w:r>
        <w:t>Order ID: b103f13037b0451770b898a4b63afe76d3eda39f11745c5c4492c7720930a279</w:t>
      </w:r>
    </w:p>
    <w:p>
      <w:r>
        <w:t>Order Name: CT Chest or Thorax</w:t>
      </w:r>
    </w:p>
    <w:p>
      <w:r>
        <w:t>Result Item Code: CTCHE</w:t>
      </w:r>
    </w:p>
    <w:p>
      <w:r>
        <w:t>Performed Date Time: 08/9/2020 10:52</w:t>
      </w:r>
    </w:p>
    <w:p>
      <w:r>
        <w:t>Line Num: 1</w:t>
      </w:r>
    </w:p>
    <w:p>
      <w:r>
        <w:t>Text: HISTORY  2x1.2x1.8cm cystic collection with internal echogenicity extending via the intercostal  space to the chest wall muscle layer on US. To look for full extension of cystic  collection TECHNIQUE Noncontrast CT thorax.  FINDINGS Note is made of prior CT chest dated 9 February 2017. Recent targeted ultrasound  dated 2 September 2020 was reviewed. There is a (2.6 cm x 1.6 cm) (series 3, image 42) ovoid hypodensity at the medial  aspect of the right anterior chest wall, anterior to the second costochondral joint,  corresponding to the cystic collection noted on prior ultrasound. It appears to show  deep chest wall extension, likely contiguous with an anterior right mediastinal collection  measuring (5.3 cm x 3.6 cm) (series 3, image 55). The anterior mediastinal collection  shows dense attenuation which may suggest  hemorrhagic contents. This appears adjacent  to the RCA but unlikely arising from it. Both of these collections were not evident  on the prior 2017 CT chest study. There is compressive atelectasis in the middle lobe and right lower lobe. Subsegmental  atelectasis also present in the left lower lobe. No consolidation or pleural effusion  noted. No enlarged intrathoracic lymph node detected within the limits of this study. The heart size is enlarged with gross left atrial dilatation. Mitral and tricuspid  annuloplasty rings noted. Tip of the AICD is in the right ventricle. No pericardial  effusion. Bilateral gynecomastia noted. Hepatic veins appear distended. The liver contour is irregular. Findings suggest  cardiac cirrhosis. Gallstones present. Hypodensities in the partially imaged kidneys likely correspond  to cysts noted on prior ultrasound. No gross bony destruction.  CONCLUSION The small collection at the medial aspect of the right anterior chest wall anterior  to the second costochondral joint appears contiguous with a larger right anterior  mediastinal elongated collection which is hyperdense, suggesting  hemorrhagic contents.  Overall, the dominant collection in mediastinum appears as haemorrhagic/haematoma.  Cause of this is however uncertain in this study. Clinical correlation is suggested.  If required, consider aspiration of the anterior chest wall component. Report Indicator: May need further action Reported by: &lt;DOCTOR&gt;</w:t>
      </w:r>
    </w:p>
    <w:p>
      <w:r>
        <w:t>Accession Number: 7a0f0ae58cd2ed3a1e72cdf925928ea11163f02f477da87c8f5e21792f7859f1</w:t>
      </w:r>
    </w:p>
    <w:p>
      <w:r>
        <w:t>Updated Date Time: 08/9/2020 13:27</w:t>
      </w:r>
    </w:p>
    <w:p>
      <w:pPr>
        <w:pStyle w:val="Heading2"/>
      </w:pPr>
      <w:r>
        <w:t>Layman Explanation</w:t>
      </w:r>
    </w:p>
    <w:p>
      <w:r>
        <w:t>This radiology report discusses HISTORY  2x1.2x1.8cm cystic collection with internal echogenicity extending via the intercostal  space to the chest wall muscle layer on US. To look for full extension of cystic  collection TECHNIQUE Noncontrast CT thorax.  FINDINGS Note is made of prior CT chest dated 9 February 2017. Recent targeted ultrasound  dated 2 September 2020 was reviewed. There is a (2.6 cm x 1.6 cm) (series 3, image 42) ovoid hypodensity at the medial  aspect of the right anterior chest wall, anterior to the second costochondral joint,  corresponding to the cystic collection noted on prior ultrasound. It appears to show  deep chest wall extension, likely contiguous with an anterior right mediastinal collection  measuring (5.3 cm x 3.6 cm) (series 3, image 55). The anterior mediastinal collection  shows dense attenuation which may suggest  hemorrhagic contents. This appears adjacent  to the RCA but unlikely arising from it. Both of these collections were not evident  on the prior 2017 CT chest study. There is compressive atelectasis in the middle lobe and right lower lobe. Subsegmental  atelectasis also present in the left lower lobe. No consolidation or pleural effusion  noted. No enlarged intrathoracic lymph node detected within the limits of this study. The heart size is enlarged with gross left atrial dilatation. Mitral and tricuspid  annuloplasty rings noted. Tip of the AICD is in the right ventricle. No pericardial  effusion. Bilateral gynecomastia noted. Hepatic veins appear distended. The liver contour is irregular. Findings suggest  cardiac cirrhosis. Gallstones present. Hypodensities in the partially imaged kidneys likely correspond  to cysts noted on prior ultrasound. No gross bony destruction.  CONCLUSION The small collection at the medial aspect of the right anterior chest wall anterior  to the second costochondral joint appears contiguous with a larger right anterior  mediastinal elongated collection which is hyperdense, suggesting  hemorrhagic contents.  Overall, the dominant collection in mediastinum appears as haemorrhagic/haematoma.  Cause of this is however uncertain in this study. Clinical correlation is suggested.  If required, consider aspiration of the anterior chest wall component.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