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9277</w:t>
      </w:r>
    </w:p>
    <w:p>
      <w:r>
        <w:t>Visit Number: df4c3cebc32ec7bb852d305f7960f95e9ff83417060c74c702a0de6ba9a87fc8</w:t>
      </w:r>
    </w:p>
    <w:p>
      <w:r>
        <w:t>Masked_PatientID: 9207</w:t>
      </w:r>
    </w:p>
    <w:p>
      <w:r>
        <w:t>Order ID: b1af3759d7758f3d42848b79e4cb5414d871c6938e5d7fae03f7eceefdebb51a</w:t>
      </w:r>
    </w:p>
    <w:p>
      <w:r>
        <w:t>Order Name: Chest X-ray</w:t>
      </w:r>
    </w:p>
    <w:p>
      <w:r>
        <w:t>Result Item Code: CHE-NOV</w:t>
      </w:r>
    </w:p>
    <w:p>
      <w:r>
        <w:t>Performed Date Time: 09/12/2018 20:33</w:t>
      </w:r>
    </w:p>
    <w:p>
      <w:r>
        <w:t>Line Num: 1</w:t>
      </w:r>
    </w:p>
    <w:p>
      <w:r>
        <w:t>Text:       HISTORY gout flare TRO septic arthritis; previous mitral valve replacement with some brief  SOB; left shoulder pain on movement REPORT  The heart is markedly enlarged.  AICD is present. There is perihilar and upper lobe vasculardistension.  Septal lines are also present  in the lower zones in keeping with cardiac decompensation.  Stable atelectasis and  pleural thickening is noted in the right lower zone   Known / Minor Finalised by: &lt;DOCTOR&gt;</w:t>
      </w:r>
    </w:p>
    <w:p>
      <w:r>
        <w:t>Accession Number: 216153f927dbd5285a46ba98eaa1a449f8ca9b4ed2273580d788ee886b43471e</w:t>
      </w:r>
    </w:p>
    <w:p>
      <w:r>
        <w:t>Updated Date Time: 11/12/2018 11:06</w:t>
      </w:r>
    </w:p>
    <w:p>
      <w:pPr>
        <w:pStyle w:val="Heading2"/>
      </w:pPr>
      <w:r>
        <w:t>Layman Explanation</w:t>
      </w:r>
    </w:p>
    <w:p>
      <w:r>
        <w:t>This radiology report discusses       HISTORY gout flare TRO septic arthritis; previous mitral valve replacement with some brief  SOB; left shoulder pain on movement REPORT  The heart is markedly enlarged.  AICD is present. There is perihilar and upper lobe vasculardistension.  Septal lines are also present  in the lower zones in keeping with cardiac decompensation.  Stable atelectasis and  pleural thickening is noted in the right lower zone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