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9294</w:t>
      </w:r>
    </w:p>
    <w:p>
      <w:r>
        <w:t>Visit Number: 41d0c21e647d01cfe2d9264434c391b1b77bf5ee9f5997d1a116cdb2e3696e6e</w:t>
      </w:r>
    </w:p>
    <w:p>
      <w:r>
        <w:t>Masked_PatientID: 9207</w:t>
      </w:r>
    </w:p>
    <w:p>
      <w:r>
        <w:t>Order ID: 5725b600ff0dbbc571d3bc2795b2530507375ec85823185eba69c497358f8edc</w:t>
      </w:r>
    </w:p>
    <w:p>
      <w:r>
        <w:t>Order Name: Chest X-ray</w:t>
      </w:r>
    </w:p>
    <w:p>
      <w:r>
        <w:t>Result Item Code: CHE-NOV</w:t>
      </w:r>
    </w:p>
    <w:p>
      <w:r>
        <w:t>Performed Date Time: 13/5/2020 1:40</w:t>
      </w:r>
    </w:p>
    <w:p>
      <w:r>
        <w:t>Line Num: 1</w:t>
      </w:r>
    </w:p>
    <w:p>
      <w:r>
        <w:t>Text: HISTORY  chest pain, SOB REPORT The chest radiograph dated 5 May 2020 was reviewed. Left-sided single chamber AICD lead is stable in position. Mitral valve prosthesis  and tricuspid valve annuloplasty ring are noted. Cardiomegaly is noted with splaying  of the carina suggesting left atrial enlargement. The thoracic aorta is unfolded  with aortic arch calcification. There is pulmonary venous congestion. Interval improvement in the bilateral perihilar and lower zone airspace opacitiesis seen. No pneumothorax is seen. Persistent blunting of the right costophrenic angle  may represent small pleural effusion or pleural thickening. Report Indicator: Known / Minor Finalised by: &lt;DOCTOR&gt;</w:t>
      </w:r>
    </w:p>
    <w:p>
      <w:r>
        <w:t>Accession Number: a1284405fa1eabe6c328fe1265a93f32467b1036bd65221d438134315703b67c</w:t>
      </w:r>
    </w:p>
    <w:p>
      <w:r>
        <w:t>Updated Date Time: 13/5/2020 2:43</w:t>
      </w:r>
    </w:p>
    <w:p>
      <w:pPr>
        <w:pStyle w:val="Heading2"/>
      </w:pPr>
      <w:r>
        <w:t>Layman Explanation</w:t>
      </w:r>
    </w:p>
    <w:p>
      <w:r>
        <w:t>This radiology report discusses HISTORY  chest pain, SOB REPORT The chest radiograph dated 5 May 2020 was reviewed. Left-sided single chamber AICD lead is stable in position. Mitral valve prosthesis  and tricuspid valve annuloplasty ring are noted. Cardiomegaly is noted with splaying  of the carina suggesting left atrial enlargement. The thoracic aorta is unfolded  with aortic arch calcification. There is pulmonary venous congestion. Interval improvement in the bilateral perihilar and lower zone airspace opacitiesis seen. No pneumothorax is seen. Persistent blunting of the right costophrenic angle  may represent small pleural effusion or pleural thickening.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