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9269</w:t>
      </w:r>
    </w:p>
    <w:p>
      <w:r>
        <w:t>Visit Number: a5e47e7369bab5f762e1baf042626e74285dd166d5104ce80801ef84cad3dfe6</w:t>
      </w:r>
    </w:p>
    <w:p>
      <w:r>
        <w:t>Masked_PatientID: 9207</w:t>
      </w:r>
    </w:p>
    <w:p>
      <w:r>
        <w:t>Order ID: 8844ffa2ef1fa039c5743d2d88211adeab7c6c8ecdcef06bb59d81251b443857</w:t>
      </w:r>
    </w:p>
    <w:p>
      <w:r>
        <w:t>Order Name: Chest X-ray, Erect</w:t>
      </w:r>
    </w:p>
    <w:p>
      <w:r>
        <w:t>Result Item Code: CHE-ER</w:t>
      </w:r>
    </w:p>
    <w:p>
      <w:r>
        <w:t>Performed Date Time: 15/4/2017 10:07</w:t>
      </w:r>
    </w:p>
    <w:p>
      <w:r>
        <w:t>Line Num: 1</w:t>
      </w:r>
    </w:p>
    <w:p>
      <w:r>
        <w:t>Text:       HISTORY routine screen. REPORT  Comparison was done with prior radiograph dated 05/04/2017. Postoperative cardiac changes are noted with prosthetic cardiac valve.  Background  pulmonary venous congestion and bilateral small pleural effusions shows some interval  improvement.  These findings are likely to represent congestive cardiac changes.   No frank consolidation noted.  No other significant interval changes.   May need further action Finalised by: &lt;DOCTOR&gt;</w:t>
      </w:r>
    </w:p>
    <w:p>
      <w:r>
        <w:t>Accession Number: c5bfb85f8b5c61751cc9458b01766fb58f2330c77246ef14eac7f68d5a0f9c74</w:t>
      </w:r>
    </w:p>
    <w:p>
      <w:r>
        <w:t>Updated Date Time: 16/4/2017 10:35</w:t>
      </w:r>
    </w:p>
    <w:p>
      <w:pPr>
        <w:pStyle w:val="Heading2"/>
      </w:pPr>
      <w:r>
        <w:t>Layman Explanation</w:t>
      </w:r>
    </w:p>
    <w:p>
      <w:r>
        <w:t>This radiology report discusses       HISTORY routine screen. REPORT  Comparison was done with prior radiograph dated 05/04/2017. Postoperative cardiac changes are noted with prosthetic cardiac valve.  Background  pulmonary venous congestion and bilateral small pleural effusions shows some interval  improvement.  These findings are likely to represent congestive cardiac changes.   No frank consolidation noted.  No other significant interval changes.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