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9229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8e9f76fa416effe78bef06d2a32a158ecce2bcea98e4c96aee1c469d19e0d5c4</w:t>
      </w:r>
    </w:p>
    <w:p>
      <w:r>
        <w:t>Order Name: Chest X-ray</w:t>
      </w:r>
    </w:p>
    <w:p>
      <w:r>
        <w:t>Result Item Code: CHE-NOV</w:t>
      </w:r>
    </w:p>
    <w:p>
      <w:r>
        <w:t>Performed Date Time: 16/1/2017 4:10</w:t>
      </w:r>
    </w:p>
    <w:p>
      <w:r>
        <w:t>Line Num: 1</w:t>
      </w:r>
    </w:p>
    <w:p>
      <w:r>
        <w:t>Text:       HISTORY s/p redo mvr REPORT  Sternotomy wires, left central venous line, prosthetic valves and left chest tube  are noted in situ.  There is gross cardiomegaly.  Right pleural effusion is stable.   Ground-glass changes in the middle and lower zones are relatively unchanged.  There  is mild pulmonary venous congestion   Known / Minor  Finalised by: &lt;DOCTOR&gt;</w:t>
      </w:r>
    </w:p>
    <w:p>
      <w:r>
        <w:t>Accession Number: f63d63b501ac211b65237e88b55b4c9722f17e7bdfacefd4ad1b49b9e6197658</w:t>
      </w:r>
    </w:p>
    <w:p>
      <w:r>
        <w:t>Updated Date Time: 16/1/2017 13:11</w:t>
      </w:r>
    </w:p>
    <w:p>
      <w:pPr>
        <w:pStyle w:val="Heading2"/>
      </w:pPr>
      <w:r>
        <w:t>Layman Explanation</w:t>
      </w:r>
    </w:p>
    <w:p>
      <w:r>
        <w:t>This radiology report discusses       HISTORY s/p redo mvr REPORT  Sternotomy wires, left central venous line, prosthetic valves and left chest tube  are noted in situ.  There is gross cardiomegaly.  Right pleural effusion is stable.   Ground-glass changes in the middle and lower zones are relatively unchanged.  There  is mild pulmonary venous congestion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