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937</w:t>
      </w:r>
    </w:p>
    <w:p>
      <w:r>
        <w:t>Visit Number: cf2ea5b6c1955869c031ab4fbae7e377b6fe3d605929efa5f86b646ecd885dfb</w:t>
      </w:r>
    </w:p>
    <w:p>
      <w:r>
        <w:t>Masked_PatientID: 930</w:t>
      </w:r>
    </w:p>
    <w:p>
      <w:r>
        <w:t>Order ID: 8b6615e8989d3388e61b952388ef95a4160e62efe76c95e93ba22f572b57a6bd</w:t>
      </w:r>
    </w:p>
    <w:p>
      <w:r>
        <w:t>Order Name: Chest X-ray, Erect</w:t>
      </w:r>
    </w:p>
    <w:p>
      <w:r>
        <w:t>Result Item Code: CHE-ER</w:t>
      </w:r>
    </w:p>
    <w:p>
      <w:r>
        <w:t>Performed Date Time: 19/5/2017 14:34</w:t>
      </w:r>
    </w:p>
    <w:p>
      <w:r>
        <w:t>Line Num: 1</w:t>
      </w:r>
    </w:p>
    <w:p>
      <w:r>
        <w:t>Text:       HISTORY ESRF; (R) IJ vascath insertion. To check placement REPORT &lt;Name&gt;                The tip of the right internal jugular line is projected over the right atrium.  There  is cardiomegaly.  Pulmonary venous congestion with ground-glass changes are seen  in the lungs suggesting fluid overload.  There is dense alveolar shadowing in the  retrocardiac left lower zone. Infection or aspiration cannot be totally excluded.   Known / Minor  Finalised by: &lt;DOCTOR&gt;</w:t>
      </w:r>
    </w:p>
    <w:p>
      <w:r>
        <w:t>Accession Number: 647b43e42cb14fb0d535b13e9cc2c3470a83af610a6edd2a27305d9374e64ea8</w:t>
      </w:r>
    </w:p>
    <w:p>
      <w:r>
        <w:t>Updated Date Time: 20/5/2017 17:21</w:t>
      </w:r>
    </w:p>
    <w:p>
      <w:pPr>
        <w:pStyle w:val="Heading2"/>
      </w:pPr>
      <w:r>
        <w:t>Layman Explanation</w:t>
      </w:r>
    </w:p>
    <w:p>
      <w:r>
        <w:t>This radiology report discusses       HISTORY ESRF; (R) IJ vascath insertion. To check placement REPORT &lt;Name&gt;                The tip of the right internal jugular line is projected over the right atrium.  There  is cardiomegaly.  Pulmonary venous congestion with ground-glass changes are seen  in the lungs suggesting fluid overload.  There is dense alveolar shadowing in the  retrocardiac left lower zone. Infection or aspiration cannot be totally excluded.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