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9303</w:t>
      </w:r>
    </w:p>
    <w:p>
      <w:r>
        <w:t>Visit Number: 8ebebd8c288b569e8f24a468ca44b1c342e328afdd34857fbaab25d1370037c1</w:t>
      </w:r>
    </w:p>
    <w:p>
      <w:r>
        <w:t>Masked_PatientID: 9301</w:t>
      </w:r>
    </w:p>
    <w:p>
      <w:r>
        <w:t>Order ID: f414d87789f3116a484b2642a080fa16a08f6e506c346acd096265a374621952</w:t>
      </w:r>
    </w:p>
    <w:p>
      <w:r>
        <w:t>Order Name: Chest X-ray</w:t>
      </w:r>
    </w:p>
    <w:p>
      <w:r>
        <w:t>Result Item Code: CHE-NOV</w:t>
      </w:r>
    </w:p>
    <w:p>
      <w:r>
        <w:t>Performed Date Time: 11/11/2016 14:03</w:t>
      </w:r>
    </w:p>
    <w:p>
      <w:r>
        <w:t>Line Num: 1</w:t>
      </w:r>
    </w:p>
    <w:p>
      <w:r>
        <w:t>Text:       HISTORY Fever - likely healthcare-associated infection REPORT The heart size and mediastinum is normal. No active lung lesion is seen. The aorta is unfolded.   Known / Minor  Finalised by: &lt;DOCTOR&gt;</w:t>
      </w:r>
    </w:p>
    <w:p>
      <w:r>
        <w:t>Accession Number: 652c5481ec424b3243dd1f34ce6cd4a33ad0dd21890aa82f89bcb936fbe292a6</w:t>
      </w:r>
    </w:p>
    <w:p>
      <w:r>
        <w:t>Updated Date Time: 12/11/2016 9:24</w:t>
      </w:r>
    </w:p>
    <w:p>
      <w:pPr>
        <w:pStyle w:val="Heading2"/>
      </w:pPr>
      <w:r>
        <w:t>Layman Explanation</w:t>
      </w:r>
    </w:p>
    <w:p>
      <w:r>
        <w:t>This radiology report discusses       HISTORY Fever - likely healthcare-associated infection REPORT The heart size and mediastinum is normal. No active lung lesion is seen.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