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9323</w:t>
      </w:r>
    </w:p>
    <w:p>
      <w:r>
        <w:t>Visit Number: cbc9786833b00e1366cb11512a5e5cac5d0e82ea9a0067f25d28e1ef0aaae2b7</w:t>
      </w:r>
    </w:p>
    <w:p>
      <w:r>
        <w:t>Masked_PatientID: 9323</w:t>
      </w:r>
    </w:p>
    <w:p>
      <w:r>
        <w:t>Order ID: 79ac4e8f057e63a7c95331bdba95651e30ad1cfcc74b645dfb06a974915114a2</w:t>
      </w:r>
    </w:p>
    <w:p>
      <w:r>
        <w:t>Order Name: Chest X-ray</w:t>
      </w:r>
    </w:p>
    <w:p>
      <w:r>
        <w:t>Result Item Code: CHE-NOV</w:t>
      </w:r>
    </w:p>
    <w:p>
      <w:r>
        <w:t>Performed Date Time: 05/9/2016 1:53</w:t>
      </w:r>
    </w:p>
    <w:p>
      <w:r>
        <w:t>Line Num: 1</w:t>
      </w:r>
    </w:p>
    <w:p>
      <w:r>
        <w:t>Text:       HISTORY sepsis REPORT The cardiac silhouette and mediastinal contour are within normal limits.  No focal consolidation or lobar collapse is seen. The costophrenic angles are preserved.  No pneumothorax detected.    Normal Finalised by: &lt;DOCTOR&gt;</w:t>
      </w:r>
    </w:p>
    <w:p>
      <w:r>
        <w:t>Accession Number: e73184bfc72f061eb3e346af2b1785512b1f0a585679e9c8a9c948e52e57a27b</w:t>
      </w:r>
    </w:p>
    <w:p>
      <w:r>
        <w:t>Updated Date Time: 07/9/2016 14:50</w:t>
      </w:r>
    </w:p>
    <w:p>
      <w:pPr>
        <w:pStyle w:val="Heading2"/>
      </w:pPr>
      <w:r>
        <w:t>Layman Explanation</w:t>
      </w:r>
    </w:p>
    <w:p>
      <w:r>
        <w:t>This radiology report discusses       HISTORY sepsis REPORT The cardiac silhouette and mediastinal contour are within normal limits.  No focal consolidation or lobar collapse is seen. The costophrenic angles are preserved.  No pneumothorax detected.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