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9332</w:t>
      </w:r>
    </w:p>
    <w:p>
      <w:r>
        <w:t>Visit Number: 68b03edfdd69a77911337756800f2e19e04aef1fe2aa048e7672ce5fba499eb8</w:t>
      </w:r>
    </w:p>
    <w:p>
      <w:r>
        <w:t>Masked_PatientID: 9329</w:t>
      </w:r>
    </w:p>
    <w:p>
      <w:r>
        <w:t>Order ID: f8bffece18bc754a39afd212c95e3c0c3a014a5b958897bbc5c4609a9f9f840c</w:t>
      </w:r>
    </w:p>
    <w:p>
      <w:r>
        <w:t>Order Name: Chest X-ray</w:t>
      </w:r>
    </w:p>
    <w:p>
      <w:r>
        <w:t>Result Item Code: CHE-NOV</w:t>
      </w:r>
    </w:p>
    <w:p>
      <w:r>
        <w:t>Performed Date Time: 14/12/2016 16:35</w:t>
      </w:r>
    </w:p>
    <w:p>
      <w:r>
        <w:t>Line Num: 1</w:t>
      </w:r>
    </w:p>
    <w:p>
      <w:r>
        <w:t>Text:       HISTORY Possible TB exposure at DC  Last CXR at TTSH for screening (Sept 2016) showed right mid zone lesion which has  been demonstrated on rpevious CXR in SGH TTSH report recommended a repeat in 3 months  For interval surveillence CXR REPORT  Comparison made to previous chest radiographs dated 01/09/2016 and 23/11/2015. The trachea is midline.  The cardiac silhouette is enlarged with prominence of the  pulmonary artery shadow, similar to prior study.  The thoracic aortais unfolded  and demonstrates mural atherosclerotic calcifications. There is mild perihilar vascular congestion.  The remaining lung fields are clear.   The previously seen and described consolidation in the right mid to lower lung zone  on prior chest radiograph dated 23/11/2015 has since resolved. The remaining lung  fields are clear.  No sizable pleural effusion or pneumothorax is detected. The bones appear osteopenic.  Chronic fracture deformities of the right lateral fifth  through seventh ribs are again seen, similar to prior.  Soft tissues and osseous  structures appear otherwise unchanged.   Known / Minor  Finalised by: &lt;DOCTOR&gt;</w:t>
      </w:r>
    </w:p>
    <w:p>
      <w:r>
        <w:t>Accession Number: fdf47c6b3231cb98070b80abc0d57c5ef18c02eb8bc9852211766638e73c8dcb</w:t>
      </w:r>
    </w:p>
    <w:p>
      <w:r>
        <w:t>Updated Date Time: 14/12/2016 16:49</w:t>
      </w:r>
    </w:p>
    <w:p>
      <w:pPr>
        <w:pStyle w:val="Heading2"/>
      </w:pPr>
      <w:r>
        <w:t>Layman Explanation</w:t>
      </w:r>
    </w:p>
    <w:p>
      <w:r>
        <w:t>This radiology report discusses       HISTORY Possible TB exposure at DC  Last CXR at TTSH for screening (Sept 2016) showed right mid zone lesion which has  been demonstrated on rpevious CXR in SGH TTSH report recommended a repeat in 3 months  For interval surveillence CXR REPORT  Comparison made to previous chest radiographs dated 01/09/2016 and 23/11/2015. The trachea is midline.  The cardiac silhouette is enlarged with prominence of the  pulmonary artery shadow, similar to prior study.  The thoracic aortais unfolded  and demonstrates mural atherosclerotic calcifications. There is mild perihilar vascular congestion.  The remaining lung fields are clear.   The previously seen and described consolidation in the right mid to lower lung zone  on prior chest radiograph dated 23/11/2015 has since resolved. The remaining lung  fields are clear.  No sizable pleural effusion or pneumothorax is detected. The bones appear osteopenic.  Chronic fracture deformities of the right lateral fifth  through seventh ribs are again seen, similar to prior.  Soft tissues and osseous  structures appear otherwise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