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9338</w:t>
      </w:r>
    </w:p>
    <w:p>
      <w:r>
        <w:t>Visit Number: e92a124256c9c27ec90b8f12189f447ff0ca18739e1fc16dc35aa2bfcddc5b06</w:t>
      </w:r>
    </w:p>
    <w:p>
      <w:r>
        <w:t>Masked_PatientID: 9335</w:t>
      </w:r>
    </w:p>
    <w:p>
      <w:r>
        <w:t>Order ID: 628e95b5e3aef56d50510fd5e46201d2390948670d7d1173b2e47fd3ce30ed62</w:t>
      </w:r>
    </w:p>
    <w:p>
      <w:r>
        <w:t>Order Name: Chest X-ray, Erect</w:t>
      </w:r>
    </w:p>
    <w:p>
      <w:r>
        <w:t>Result Item Code: CHE-ER</w:t>
      </w:r>
    </w:p>
    <w:p>
      <w:r>
        <w:t>Performed Date Time: 09/1/2016 9:29</w:t>
      </w:r>
    </w:p>
    <w:p>
      <w:r>
        <w:t>Line Num: 1</w:t>
      </w:r>
    </w:p>
    <w:p>
      <w:r>
        <w:t>Text:       HISTORY Routine REPORT The heart size and mediastinal configuration are normal.  No active lung lesion is seen.    Normal Finalised by: &lt;DOCTOR&gt;</w:t>
      </w:r>
    </w:p>
    <w:p>
      <w:r>
        <w:t>Accession Number: 17e2f47541e54aa8befba3f18ceec24e2f2ffe247429520bc8214c8f0ff344a7</w:t>
      </w:r>
    </w:p>
    <w:p>
      <w:r>
        <w:t>Updated Date Time: 09/1/2016 9:40</w:t>
      </w:r>
    </w:p>
    <w:p>
      <w:pPr>
        <w:pStyle w:val="Heading2"/>
      </w:pPr>
      <w:r>
        <w:t>Layman Explanation</w:t>
      </w:r>
    </w:p>
    <w:p>
      <w:r>
        <w:t>This radiology report discusses       HISTORY Routine REPORT The heart size and mediastinal configuration are normal.  No active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