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9340</w:t>
      </w:r>
    </w:p>
    <w:p>
      <w:r>
        <w:t>Visit Number: 7df6c406d5473f5b572287aa26b73869c7d80a49c7519a3030084f56b8eeacdf</w:t>
      </w:r>
    </w:p>
    <w:p>
      <w:r>
        <w:t>Masked_PatientID: 9339</w:t>
      </w:r>
    </w:p>
    <w:p>
      <w:r>
        <w:t>Order ID: 374a74fa9526fc2b39c5abdfa416e095904fd0b57a3b076aaea0094239c80952</w:t>
      </w:r>
    </w:p>
    <w:p>
      <w:r>
        <w:t>Order Name: Chest X-ray</w:t>
      </w:r>
    </w:p>
    <w:p>
      <w:r>
        <w:t>Result Item Code: CHE-NOV</w:t>
      </w:r>
    </w:p>
    <w:p>
      <w:r>
        <w:t>Performed Date Time: 02/7/2016 15:41</w:t>
      </w:r>
    </w:p>
    <w:p>
      <w:r>
        <w:t>Line Num: 1</w:t>
      </w:r>
    </w:p>
    <w:p>
      <w:r>
        <w:t>Text:       HISTORY AMI REPORT CHEST AP SITTING RESUS  Comparison is made with the previous study dated 9 January 2016. The patient is rotated. The heart size cannot be accurately assessed on this projection. No gross pulmonary consolidation or large pleural effusion is seen.   Known / Minor  Finalised by: &lt;DOCTOR&gt;</w:t>
      </w:r>
    </w:p>
    <w:p>
      <w:r>
        <w:t>Accession Number: 9970d8b5757d66205086fb9af5377b174d1d430ca90bc47e10a6ac6b13285c7f</w:t>
      </w:r>
    </w:p>
    <w:p>
      <w:r>
        <w:t>Updated Date Time: 03/7/2016 9:04</w:t>
      </w:r>
    </w:p>
    <w:p>
      <w:pPr>
        <w:pStyle w:val="Heading2"/>
      </w:pPr>
      <w:r>
        <w:t>Layman Explanation</w:t>
      </w:r>
    </w:p>
    <w:p>
      <w:r>
        <w:t>This radiology report discusses       HISTORY AMI REPORT CHEST AP SITTING RESUS  Comparison is made with the previous study dated 9 January 2016. The patient is rotated. The heart size cannot be accurately assessed on this projection. No gross pulmonary consolidation or large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