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9341</w:t>
      </w:r>
    </w:p>
    <w:p>
      <w:r>
        <w:t>Visit Number: 0629c24c2a04c89e8b3cce734ebc843e95f56251582110e62e8f28e46daa087a</w:t>
      </w:r>
    </w:p>
    <w:p>
      <w:r>
        <w:t>Masked_PatientID: 9339</w:t>
      </w:r>
    </w:p>
    <w:p>
      <w:r>
        <w:t>Order ID: 32ea9ad8d2b46e7c4551ebbb19bb9fe9b39a33ecf84c94287bc3399ec8b3ea62</w:t>
      </w:r>
    </w:p>
    <w:p>
      <w:r>
        <w:t>Order Name: Chest X-ray</w:t>
      </w:r>
    </w:p>
    <w:p>
      <w:r>
        <w:t>Result Item Code: CHE-NOV</w:t>
      </w:r>
    </w:p>
    <w:p>
      <w:r>
        <w:t>Performed Date Time: 24/7/2016 17:39</w:t>
      </w:r>
    </w:p>
    <w:p>
      <w:r>
        <w:t>Line Num: 1</w:t>
      </w:r>
    </w:p>
    <w:p>
      <w:r>
        <w:t>Text:       HISTORY DEM test, chest pain REPORT  Radiograph on 2 July 2016 is reviewed. The heart size is normal.  Coronary artery stents are seen. The lungs are clear. No subdiaphragmatic free air is detected.   Known / Minor  Finalised by: &lt;DOCTOR&gt;</w:t>
      </w:r>
    </w:p>
    <w:p>
      <w:r>
        <w:t>Accession Number: e28df99cc37cf457171153bd9fdd54489fb4007ec2538711e14811ab5a9aa6f0</w:t>
      </w:r>
    </w:p>
    <w:p>
      <w:r>
        <w:t>Updated Date Time: 25/7/2016 8:57</w:t>
      </w:r>
    </w:p>
    <w:p>
      <w:pPr>
        <w:pStyle w:val="Heading2"/>
      </w:pPr>
      <w:r>
        <w:t>Layman Explanation</w:t>
      </w:r>
    </w:p>
    <w:p>
      <w:r>
        <w:t>This radiology report discusses       HISTORY DEM test, chest pain REPORT  Radiograph on 2 July 2016 is reviewed. The heart size is normal.  Coronary artery stents are seen. The lungs are clear. No subdiaphragmatic free air is detected.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