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9358</w:t>
      </w:r>
    </w:p>
    <w:p>
      <w:r>
        <w:t>Visit Number: 71bbd66f9a5bda8ff06b2c1a818997d6eadd9b923001714816ef2d661c72f4a9</w:t>
      </w:r>
    </w:p>
    <w:p>
      <w:r>
        <w:t>Masked_PatientID: 9343</w:t>
      </w:r>
    </w:p>
    <w:p>
      <w:r>
        <w:t>Order ID: 8773f6e2c9ae9d9b0b3222b42aa3fcc4cf0eeab4adaa42b812dda9bca981d931</w:t>
      </w:r>
    </w:p>
    <w:p>
      <w:r>
        <w:t>Order Name: Chest X-ray, Erect</w:t>
      </w:r>
    </w:p>
    <w:p>
      <w:r>
        <w:t>Result Item Code: CHE-ER</w:t>
      </w:r>
    </w:p>
    <w:p>
      <w:r>
        <w:t>Performed Date Time: 11/9/2016 2:44</w:t>
      </w:r>
    </w:p>
    <w:p>
      <w:r>
        <w:t>Line Num: 1</w:t>
      </w:r>
    </w:p>
    <w:p>
      <w:r>
        <w:t>Text:       HISTORY SOB chest pain REPORT  Chest X-ray: Comparison was made to the prior radiograph dated 25 June 2016. Single lead AICD is insitu. The heart size cannot be accurately assessed.  There  is unfolding aorta.  No gross consolidation or sizeable pleural effusion is seen.  Known / Minor  Finalised by: &lt;DOCTOR&gt;</w:t>
      </w:r>
    </w:p>
    <w:p>
      <w:r>
        <w:t>Accession Number: 5a2e1e280126b6de8ece89d9bd2c0d504875880fb7a7afafc798dbe50f79f14d</w:t>
      </w:r>
    </w:p>
    <w:p>
      <w:r>
        <w:t>Updated Date Time: 11/9/2016 11:44</w:t>
      </w:r>
    </w:p>
    <w:p>
      <w:pPr>
        <w:pStyle w:val="Heading2"/>
      </w:pPr>
      <w:r>
        <w:t>Layman Explanation</w:t>
      </w:r>
    </w:p>
    <w:p>
      <w:r>
        <w:t>This radiology report discusses       HISTORY SOB chest pain REPORT  Chest X-ray: Comparison was made to the prior radiograph dated 25 June 2016. Single lead AICD is insitu. The heart size cannot be accurately assessed.  There  is unfolding aorta.  No gross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