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9365</w:t>
      </w:r>
    </w:p>
    <w:p>
      <w:r>
        <w:t>Visit Number: 14241e3ddb7c4da0d5299e3b64ac4dd4a3b3918be06de4a7db1d41fc118f1485</w:t>
      </w:r>
    </w:p>
    <w:p>
      <w:r>
        <w:t>Masked_PatientID: 9364</w:t>
      </w:r>
    </w:p>
    <w:p>
      <w:r>
        <w:t>Order ID: c116071233069076edff81c47bfc78a9eb52463ea9befe124e1a38f5466645aa</w:t>
      </w:r>
    </w:p>
    <w:p>
      <w:r>
        <w:t>Order Name: Chest X-ray</w:t>
      </w:r>
    </w:p>
    <w:p>
      <w:r>
        <w:t>Result Item Code: CHE-NOV</w:t>
      </w:r>
    </w:p>
    <w:p>
      <w:r>
        <w:t>Performed Date Time: 01/8/2017 5:50</w:t>
      </w:r>
    </w:p>
    <w:p>
      <w:r>
        <w:t>Line Num: 1</w:t>
      </w:r>
    </w:p>
    <w:p>
      <w:r>
        <w:t>Text:          [ The heart is clearly enlarged.  The lungs and mediastinum are unremarkable. The aorta is unfurled. May need further action Finalised by: &lt;DOCTOR&gt;</w:t>
      </w:r>
    </w:p>
    <w:p>
      <w:r>
        <w:t>Accession Number: f81b70bbb460c98b8299885ba23da7ea4bd62e68ff628077e815ea93df1526a7</w:t>
      </w:r>
    </w:p>
    <w:p>
      <w:r>
        <w:t>Updated Date Time: 01/8/2017 13:30</w:t>
      </w:r>
    </w:p>
    <w:p>
      <w:pPr>
        <w:pStyle w:val="Heading2"/>
      </w:pPr>
      <w:r>
        <w:t>Layman Explanation</w:t>
      </w:r>
    </w:p>
    <w:p>
      <w:r>
        <w:t>This radiology report discusses          [ The heart is clearly enlarged.  The lungs and mediastinum are unremarkable.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