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9368</w:t>
      </w:r>
    </w:p>
    <w:p>
      <w:r>
        <w:t>Visit Number: 14241e3ddb7c4da0d5299e3b64ac4dd4a3b3918be06de4a7db1d41fc118f1485</w:t>
      </w:r>
    </w:p>
    <w:p>
      <w:r>
        <w:t>Masked_PatientID: 9364</w:t>
      </w:r>
    </w:p>
    <w:p>
      <w:r>
        <w:t>Order ID: b6fbb83c42aa79e1f7af23ed3749f95e918c179129854e4e69b1798e9ef67a01</w:t>
      </w:r>
    </w:p>
    <w:p>
      <w:r>
        <w:t>Order Name: Chest X-ray, Erect</w:t>
      </w:r>
    </w:p>
    <w:p>
      <w:r>
        <w:t>Result Item Code: CHE-ER</w:t>
      </w:r>
    </w:p>
    <w:p>
      <w:r>
        <w:t>Performed Date Time: 05/8/2017 13:27</w:t>
      </w:r>
    </w:p>
    <w:p>
      <w:r>
        <w:t>Line Num: 1</w:t>
      </w:r>
    </w:p>
    <w:p>
      <w:r>
        <w:t>Text:       HISTORY psot chest tube removal REPORT The previous chest radiograph of 4 August 2017 was reviewed. Previous CABG is noted.  The right IJ line remains stable position.  The left chest  tube has been removed.  No large pneumothorax is evident. The cardiac size cannot be accurately assessed in this suboptimally inspired AP projection  though splaying of the carina suggests left atrial enlargement.  The aorta is unfolded. Patchy left basal density may represent postoperative atelectasis.  A small pleural  effusion cannot be excluded.   May need further action Finalised by: &lt;DOCTOR&gt;</w:t>
      </w:r>
    </w:p>
    <w:p>
      <w:r>
        <w:t>Accession Number: 422936e16124b16d7330f232e64b6635bb763c7b520bc18d3e9016e30a237976</w:t>
      </w:r>
    </w:p>
    <w:p>
      <w:r>
        <w:t>Updated Date Time: 07/8/2017 13:27</w:t>
      </w:r>
    </w:p>
    <w:p>
      <w:pPr>
        <w:pStyle w:val="Heading2"/>
      </w:pPr>
      <w:r>
        <w:t>Layman Explanation</w:t>
      </w:r>
    </w:p>
    <w:p>
      <w:r>
        <w:t>This radiology report discusses       HISTORY psot chest tube removal REPORT The previous chest radiograph of 4 August 2017 was reviewed. Previous CABG is noted.  The right IJ line remains stable position.  The left chest  tube has been removed.  No large pneumothorax is evident. The cardiac size cannot be accurately assessed in this suboptimally inspired AP projection  though splaying of the carina suggests left atrial enlargement.  The aorta is unfolded. Patchy left basal density may represent postoperative atelectasis.  A small pleural  effusion cannot be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