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9378</w:t>
      </w:r>
    </w:p>
    <w:p>
      <w:r>
        <w:t>Visit Number: 3fe5810ad9a4f8ca51689012d7e9252fb7605ad0a6e674606150da89d4570ea7</w:t>
      </w:r>
    </w:p>
    <w:p>
      <w:r>
        <w:t>Masked_PatientID: 9377</w:t>
      </w:r>
    </w:p>
    <w:p>
      <w:r>
        <w:t>Order ID: b7fedf9b93d6cab9afc11b2d88c3ed75fa92bed2e967297d0679f353cf2dcf4e</w:t>
      </w:r>
    </w:p>
    <w:p>
      <w:r>
        <w:t>Order Name: Chest X-ray</w:t>
      </w:r>
    </w:p>
    <w:p>
      <w:r>
        <w:t>Result Item Code: CHE-NOV</w:t>
      </w:r>
    </w:p>
    <w:p>
      <w:r>
        <w:t>Performed Date Time: 01/10/2018 0:45</w:t>
      </w:r>
    </w:p>
    <w:p>
      <w:r>
        <w:t>Line Num: 1</w:t>
      </w:r>
    </w:p>
    <w:p>
      <w:r>
        <w:t>Text:       HISTORY IO Secondary to adhesions REPORT  Compared with previous film dated 06/02/2015. NG tube in situ.  A dual-lead cardiac conduction device is present, appropriately  positioned. Heart is top normal in size with prominent central pulmonary vasculature.  No consolidation  or sizeable effusion seen.  No free gas under domes.  A calcification in the right  hypochondrium is noted again.   Known / Minor Finalised by: &lt;DOCTOR&gt;</w:t>
      </w:r>
    </w:p>
    <w:p>
      <w:r>
        <w:t>Accession Number: 5af0734fff130fe896dc65eacadecd6c5657cbdc8283a15b6ac476d0627e2737</w:t>
      </w:r>
    </w:p>
    <w:p>
      <w:r>
        <w:t>Updated Date Time: 03/10/2018 12:37</w:t>
      </w:r>
    </w:p>
    <w:p>
      <w:pPr>
        <w:pStyle w:val="Heading2"/>
      </w:pPr>
      <w:r>
        <w:t>Layman Explanation</w:t>
      </w:r>
    </w:p>
    <w:p>
      <w:r>
        <w:t>This radiology report discusses       HISTORY IO Secondary to adhesions REPORT  Compared with previous film dated 06/02/2015. NG tube in situ.  A dual-lead cardiac conduction device is present, appropriately  positioned. Heart is top normal in size with prominent central pulmonary vasculature.  No consolidation  or sizeable effusion seen.  No free gas under domes.  A calcification in the right  hypochondrium is noted again.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