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9382</w:t>
      </w:r>
    </w:p>
    <w:p>
      <w:r>
        <w:t>Visit Number: 084ed10f105fc843f46ece024927d7507fcf8a99ccbdf6a2e1ad4ffde9c87f7e</w:t>
      </w:r>
    </w:p>
    <w:p>
      <w:r>
        <w:t>Masked_PatientID: 9377</w:t>
      </w:r>
    </w:p>
    <w:p>
      <w:r>
        <w:t>Order ID: a293edd8baf48c0bfac07101698df285922278c3f7094353bef0f2106afc20af</w:t>
      </w:r>
    </w:p>
    <w:p>
      <w:r>
        <w:t>Order Name: Chest X-ray</w:t>
      </w:r>
    </w:p>
    <w:p>
      <w:r>
        <w:t>Result Item Code: CHE-NOV</w:t>
      </w:r>
    </w:p>
    <w:p>
      <w:r>
        <w:t>Performed Date Time: 25/5/2019 8:44</w:t>
      </w:r>
    </w:p>
    <w:p>
      <w:r>
        <w:t>Line Num: 1</w:t>
      </w:r>
    </w:p>
    <w:p>
      <w:r>
        <w:t>Text:          HISTORY desaturation, tachyardia, recent pneumonia REPORT AP sitting film.  Comparison is made to 18 May 2019 radiograph. Pacemaker with dual pacing leads noted. The heart size cannot be accurately assessed.  Increase in the right lung consolidation  involving the upper and mid zones noted and there is new consolidation in the left  lower zone extending to the mid zone. Opaque sutures are seen in the right upper abdomen, as before. Known / Minor Finalised by: &lt;DOCTOR&gt;</w:t>
      </w:r>
    </w:p>
    <w:p>
      <w:r>
        <w:t>Accession Number: dbab51148f45a0fc97802ba31c936bcaa3ce7495e4b233b9ac5a3bb5f3527250</w:t>
      </w:r>
    </w:p>
    <w:p>
      <w:r>
        <w:t>Updated Date Time: 27/5/2019 9:17</w:t>
      </w:r>
    </w:p>
    <w:p>
      <w:pPr>
        <w:pStyle w:val="Heading2"/>
      </w:pPr>
      <w:r>
        <w:t>Layman Explanation</w:t>
      </w:r>
    </w:p>
    <w:p>
      <w:r>
        <w:t>This radiology report discusses          HISTORY desaturation, tachyardia, recent pneumonia REPORT AP sitting film.  Comparison is made to 18 May 2019 radiograph. Pacemaker with dual pacing leads noted. The heart size cannot be accurately assessed.  Increase in the right lung consolidation  involving the upper and mid zones noted and there is new consolidation in the left  lower zone extending to the mid zone. Opaque sutures are seen in the right upper abdomen, as before.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