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9388</w:t>
      </w:r>
    </w:p>
    <w:p>
      <w:r>
        <w:t>Visit Number: 1d014d8ddd06277fe705d5a9ff4318be6f9a5e68a7bcd23d5593c4897732903b</w:t>
      </w:r>
    </w:p>
    <w:p>
      <w:r>
        <w:t>Masked_PatientID: 9377</w:t>
      </w:r>
    </w:p>
    <w:p>
      <w:r>
        <w:t>Order ID: 06c7aa299e30e6e3ee4a491801ce89a03c68c051c0a12b060297536814e3ff11</w:t>
      </w:r>
    </w:p>
    <w:p>
      <w:r>
        <w:t>Order Name: Chest X-ray</w:t>
      </w:r>
    </w:p>
    <w:p>
      <w:r>
        <w:t>Result Item Code: CHE-NOV</w:t>
      </w:r>
    </w:p>
    <w:p>
      <w:r>
        <w:t>Performed Date Time: 30/5/2019 9:57</w:t>
      </w:r>
    </w:p>
    <w:p>
      <w:r>
        <w:t>Line Num: 1</w:t>
      </w:r>
    </w:p>
    <w:p>
      <w:r>
        <w:t>Text:          [ ET tube tip – roughly 3.7 cm from carina.  The heart is not enlarged.  There is still  consolidation in the LLL and right UL.  The aorta is unfurled.  Left CW pacemaker  with RA/RV leads is unchanged.   May need further action Finalised by: &lt;DOCTOR&gt;</w:t>
      </w:r>
    </w:p>
    <w:p>
      <w:r>
        <w:t>Accession Number: cfe1e160e63e48fc677774b04bf56603282f86ae76e278c028e3c39e0ab12f4b</w:t>
      </w:r>
    </w:p>
    <w:p>
      <w:r>
        <w:t>Updated Date Time: 31/5/2019 5:59</w:t>
      </w:r>
    </w:p>
    <w:p>
      <w:pPr>
        <w:pStyle w:val="Heading2"/>
      </w:pPr>
      <w:r>
        <w:t>Layman Explanation</w:t>
      </w:r>
    </w:p>
    <w:p>
      <w:r>
        <w:t>This radiology report discusses          [ ET tube tip – roughly 3.7 cm from carina.  The heart is not enlarged.  There is still  consolidation in the LLL and right UL.  The aorta is unfurled.  Left CW pacemaker  with RA/RV leads is unchanged.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