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9409</w:t>
      </w:r>
    </w:p>
    <w:p>
      <w:r>
        <w:t>Visit Number: 1b3008167312fd3062e59ad3154a879f9c20a963aaea7937815a39e54885bb26</w:t>
      </w:r>
    </w:p>
    <w:p>
      <w:r>
        <w:t>Masked_PatientID: 9409</w:t>
      </w:r>
    </w:p>
    <w:p>
      <w:r>
        <w:t>Order ID: 689620bdffb8b7bba3b8f8a9961b66be8b119ef666303a50839605f636ec31e8</w:t>
      </w:r>
    </w:p>
    <w:p>
      <w:r>
        <w:t>Order Name: CT Pulmonary Angiogram</w:t>
      </w:r>
    </w:p>
    <w:p>
      <w:r>
        <w:t>Result Item Code: CTCHEPE</w:t>
      </w:r>
    </w:p>
    <w:p>
      <w:r>
        <w:t>Performed Date Time: 27/7/2017 13:26</w:t>
      </w:r>
    </w:p>
    <w:p>
      <w:r>
        <w:t>Line Num: 1</w:t>
      </w:r>
    </w:p>
    <w:p>
      <w:r>
        <w:t>Text:       HISTORY B/g CA Breast on adjuvant therapy with Paclitaxel and 1 week history of fever, cough,  sob. SpO2 85% on RA. To exclude paclitaxel induced pneumonitis. Other ddx Viral pneumonia/PE.  To add contrast for exclusion of PE TECHNIQUE CT pulmonary angiogram was performed.  Intravenous contrast: Omnipaque 350 - Volume (ml): 60 FINDINGS No comparison CT thorax available. Note is made of limited lung bases of CT kidneys  of 24/6/2017 and recent CXRs of 23-26/7/2017.  Status post right simple mastectomy and axillary clearance (SMAC, Apr 2017). The  tip of the Port-A-Cath is noted in the right atrium. Soft tissue at the right axilla may be postsurgical and should be follow-up. No other  mass is seen in the right chest wall or the contralateral left breast.  A borderline precarinal lymph node is seen measuring 8mm in short axis (402-32) still  maintaining a normal reniform shape. No enlarged supraclavicular, axillary, internal  mammary or hilar nodes seen.  Diffuse ground glass opacities are scattered in both lungs, with subpleural sparing  especially at the lower lobes. Areas of consolidative changes are noted mostly in  the upper zones. Some interlobular interstitial thickening is present, giving a “crazy-paving”  appearance in the central aspect of the lungs. No ominous lung mass is seen. A tiny 4 mm nodule in the basal right lower lobe (402-67)  is unchanged from before. No honeycombing or cystic change is detected. The major airways are patent. Bilateral  small pleural effusions are noted.  There is no filling defect in the main, lobar, segmental and subsegmental pulmonary  arteries. The pulmonary trunk are not dilated.  The RV/LV ratio is &lt;1. The heart has slightlyincreased in size from previous study  involving all chambers. No significant pericardial effusion. A few tiny hypodensities  are scattered in the thyroid.  Limited sections of the upper abdomen in arterial phase are unremarkable. No destructivebony lesion is evident.  CONCLUSION 1. Crazy paving appearance of predominant ground glass changes in the central aspects  of both lungs. This is non-specific and will require further clinical correlation  – considerations include drug induced pneumonitis, pulmonary haemorrhage and infection  (viral and atypical organisms).  2. No pulmonary embolism.  3. Status post right SMAC. Probable post surgical soft tissue at right axilla and  a stable tiny 4mm nodule in right lower lobe, should be followed up.  4. Mildly prominent precarinal node may be reactive. 5. Other minor findings as described.     May need further action Reported by: &lt;DOCTOR&gt;</w:t>
      </w:r>
    </w:p>
    <w:p>
      <w:r>
        <w:t>Accession Number: f4a7dc4eaa158a1b04f007a719c250e2e189f3c157c003b0acf2eef8c29e906f</w:t>
      </w:r>
    </w:p>
    <w:p>
      <w:r>
        <w:t>Updated Date Time: 16/4/2018 9:21</w:t>
      </w:r>
    </w:p>
    <w:p>
      <w:pPr>
        <w:pStyle w:val="Heading2"/>
      </w:pPr>
      <w:r>
        <w:t>Layman Explanation</w:t>
      </w:r>
    </w:p>
    <w:p>
      <w:r>
        <w:t>This radiology report discusses       HISTORY B/g CA Breast on adjuvant therapy with Paclitaxel and 1 week history of fever, cough,  sob. SpO2 85% on RA. To exclude paclitaxel induced pneumonitis. Other ddx Viral pneumonia/PE.  To add contrast for exclusion of PE TECHNIQUE CT pulmonary angiogram was performed.  Intravenous contrast: Omnipaque 350 - Volume (ml): 60 FINDINGS No comparison CT thorax available. Note is made of limited lung bases of CT kidneys  of 24/6/2017 and recent CXRs of 23-26/7/2017.  Status post right simple mastectomy and axillary clearance (SMAC, Apr 2017). The  tip of the Port-A-Cath is noted in the right atrium. Soft tissue at the right axilla may be postsurgical and should be follow-up. No other  mass is seen in the right chest wall or the contralateral left breast.  A borderline precarinal lymph node is seen measuring 8mm in short axis (402-32) still  maintaining a normal reniform shape. No enlarged supraclavicular, axillary, internal  mammary or hilar nodes seen.  Diffuse ground glass opacities are scattered in both lungs, with subpleural sparing  especially at the lower lobes. Areas of consolidative changes are noted mostly in  the upper zones. Some interlobular interstitial thickening is present, giving a “crazy-paving”  appearance in the central aspect of the lungs. No ominous lung mass is seen. A tiny 4 mm nodule in the basal right lower lobe (402-67)  is unchanged from before. No honeycombing or cystic change is detected. The major airways are patent. Bilateral  small pleural effusions are noted.  There is no filling defect in the main, lobar, segmental and subsegmental pulmonary  arteries. The pulmonary trunk are not dilated.  The RV/LV ratio is &lt;1. The heart has slightlyincreased in size from previous study  involving all chambers. No significant pericardial effusion. A few tiny hypodensities  are scattered in the thyroid.  Limited sections of the upper abdomen in arterial phase are unremarkable. No destructivebony lesion is evident.  CONCLUSION 1. Crazy paving appearance of predominant ground glass changes in the central aspects  of both lungs. This is non-specific and will require further clinical correlation  – considerations include drug induced pneumonitis, pulmonary haemorrhage and infection  (viral and atypical organisms).  2. No pulmonary embolism.  3. Status post right SMAC. Probable post surgical soft tissue at right axilla and  a stable tiny 4mm nodule in right lower lobe, should be followed up.  4. Mildly prominent precarinal node may be reactive. 5. Other minor findings as described.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