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9426</w:t>
      </w:r>
    </w:p>
    <w:p>
      <w:r>
        <w:t>Visit Number: 0739d1800349e03ccf7830f5246b656aff238c8d15cda736bc082f04944e90a0</w:t>
      </w:r>
    </w:p>
    <w:p>
      <w:r>
        <w:t>Masked_PatientID: 9414</w:t>
      </w:r>
    </w:p>
    <w:p>
      <w:r>
        <w:t>Order ID: 57719670b19f67c84cd2bdbc2d2aae58b3e8ea1a6e24983692667309454270b9</w:t>
      </w:r>
    </w:p>
    <w:p>
      <w:r>
        <w:t>Order Name: Chest X-ray</w:t>
      </w:r>
    </w:p>
    <w:p>
      <w:r>
        <w:t>Result Item Code: CHE-NOV</w:t>
      </w:r>
    </w:p>
    <w:p>
      <w:r>
        <w:t>Performed Date Time: 03/2/2017 13:05</w:t>
      </w:r>
    </w:p>
    <w:p>
      <w:r>
        <w:t>Line Num: 1</w:t>
      </w:r>
    </w:p>
    <w:p>
      <w:r>
        <w:t>Text:       HISTORY Right HAP to assess REPORT  X-ray dated 30/01/2017 was reviewed. The heart size cannot be accurately assessed as this is an AP film.  Stable large bulla is seen in the right lung.  There is near complete resolution  of the airspace shadows seen in both lungs. The aorta is unfolded.   Known / Minor  Finalised by: &lt;DOCTOR&gt;</w:t>
      </w:r>
    </w:p>
    <w:p>
      <w:r>
        <w:t>Accession Number: 1dd0f38aa60d9b9333ac324bcc5198f8b14fa41e9a07dd86c96b585a3f61361a</w:t>
      </w:r>
    </w:p>
    <w:p>
      <w:r>
        <w:t>Updated Date Time: 03/2/2017 18:22</w:t>
      </w:r>
    </w:p>
    <w:p>
      <w:pPr>
        <w:pStyle w:val="Heading2"/>
      </w:pPr>
      <w:r>
        <w:t>Layman Explanation</w:t>
      </w:r>
    </w:p>
    <w:p>
      <w:r>
        <w:t>This radiology report discusses       HISTORY Right HAP to assess REPORT  X-ray dated 30/01/2017 was reviewed. The heart size cannot be accurately assessed as this is an AP film.  Stable large bulla is seen in the right lung.  There is near complete resolution  of the airspace shadows seen in both lungs. The aorta is unfolded.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