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9433</w:t>
      </w:r>
    </w:p>
    <w:p>
      <w:r>
        <w:t>Visit Number: 7398ae38f414613a73bd2447f8f5e3b5a909cbd333f81c48bc3c0ec452dc17a3</w:t>
      </w:r>
    </w:p>
    <w:p>
      <w:r>
        <w:t>Masked_PatientID: 9414</w:t>
      </w:r>
    </w:p>
    <w:p>
      <w:r>
        <w:t>Order ID: fc50842a77ac635609d3fcf9cdc787c743789fd1ed28acb74d12e278fd62205c</w:t>
      </w:r>
    </w:p>
    <w:p>
      <w:r>
        <w:t>Order Name: Chest X-ray, Erect</w:t>
      </w:r>
    </w:p>
    <w:p>
      <w:r>
        <w:t>Result Item Code: CHE-ER</w:t>
      </w:r>
    </w:p>
    <w:p>
      <w:r>
        <w:t>Performed Date Time: 03/5/2017 12:52</w:t>
      </w:r>
    </w:p>
    <w:p>
      <w:r>
        <w:t>Line Num: 1</w:t>
      </w:r>
    </w:p>
    <w:p>
      <w:r>
        <w:t>Text:       HISTORY ? chest infection REPORT Chest AP sitting The prior chest radiograph dated 23/04/2017 was reviewed. A tunnelled left IJV dialysis catheter tip is noted in the right atrium.  The cardiac size again appears enlargedeven in the AP projection. There aortic arch  is unfolded and calcified.  Patchy lower zone opacities no suspicious for underlying infective changes.  Mild  severity bilateral pleural effusions are unchanged.  The large right upper zone bulla  is unchanged in size.  No pneumothorax seen.     May need further action Reported by: &lt;DOCTOR&gt;</w:t>
      </w:r>
    </w:p>
    <w:p>
      <w:r>
        <w:t>Accession Number: 6ca842cd952b1bf0b484edb40cceafd1df1c552957d16e85de585a8b53037a9d</w:t>
      </w:r>
    </w:p>
    <w:p>
      <w:r>
        <w:t>Updated Date Time: 03/5/2017 18:42</w:t>
      </w:r>
    </w:p>
    <w:p>
      <w:pPr>
        <w:pStyle w:val="Heading2"/>
      </w:pPr>
      <w:r>
        <w:t>Layman Explanation</w:t>
      </w:r>
    </w:p>
    <w:p>
      <w:r>
        <w:t>This radiology report discusses       HISTORY ? chest infection REPORT Chest AP sitting The prior chest radiograph dated 23/04/2017 was reviewed. A tunnelled left IJV dialysis catheter tip is noted in the right atrium.  The cardiac size again appears enlargedeven in the AP projection. There aortic arch  is unfolded and calcified.  Patchy lower zone opacities no suspicious for underlying infective changes.  Mild  severity bilateral pleural effusions are unchanged.  The large right upper zone bulla  is unchanged in size.  No pneumothorax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