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9434</w:t>
      </w:r>
    </w:p>
    <w:p>
      <w:r>
        <w:t>Visit Number: 2b550b7db442c0e20c0d3bb38490bdf85b1083544a75e3ab6d829e3d585ae4a4</w:t>
      </w:r>
    </w:p>
    <w:p>
      <w:r>
        <w:t>Masked_PatientID: 9414</w:t>
      </w:r>
    </w:p>
    <w:p>
      <w:r>
        <w:t>Order ID: 71670cc6271a4f7c7dbdbf291fa91a16852df2649de4ddaf237fd2f71c42a2d4</w:t>
      </w:r>
    </w:p>
    <w:p>
      <w:r>
        <w:t>Order Name: Chest X-ray, Erect</w:t>
      </w:r>
    </w:p>
    <w:p>
      <w:r>
        <w:t>Result Item Code: CHE-ER</w:t>
      </w:r>
    </w:p>
    <w:p>
      <w:r>
        <w:t>Performed Date Time: 11/6/2017 18:05</w:t>
      </w:r>
    </w:p>
    <w:p>
      <w:r>
        <w:t>Line Num: 1</w:t>
      </w:r>
    </w:p>
    <w:p>
      <w:r>
        <w:t>Text:       HISTORY SOB REPORT  Prior chest radiograph dated 03/05/2017 was reviewed. The left-sided dialysis catheter is unchanged in position.  The heart is enlarged.   The thoracic aorta is unfolded.  The large bulla in the right upper lung is grossly  stable.  No pneumothorax is seen. Bilateral perihilar and basal patchy airspace opacities and pleural effusions with  background pulmonary congestion and septal lines are suggestive of fluid overload.   A superimposed infection is not excluded.  Suggest clinical correlation.     May need further action Finalised by: &lt;DOCTOR&gt;</w:t>
      </w:r>
    </w:p>
    <w:p>
      <w:r>
        <w:t>Accession Number: 15611d2afeb6da43ee2d0eea5ccc8e615a7507ce09a580011f1e74bd75937bad</w:t>
      </w:r>
    </w:p>
    <w:p>
      <w:r>
        <w:t>Updated Date Time: 12/6/2017 10:29</w:t>
      </w:r>
    </w:p>
    <w:p>
      <w:pPr>
        <w:pStyle w:val="Heading2"/>
      </w:pPr>
      <w:r>
        <w:t>Layman Explanation</w:t>
      </w:r>
    </w:p>
    <w:p>
      <w:r>
        <w:t>This radiology report discusses       HISTORY SOB REPORT  Prior chest radiograph dated 03/05/2017 was reviewed. The left-sided dialysis catheter is unchanged in position.  The heart is enlarged.   The thoracic aorta is unfolded.  The large bulla in the right upper lung is grossly  stable.  No pneumothorax is seen. Bilateral perihilar and basal patchy airspace opacities and pleural effusions with  background pulmonary congestion and septal lines are suggestive of fluid overload.   A superimposed infection is not excluded.  Suggest clinical correlation.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