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9429</w:t>
      </w:r>
    </w:p>
    <w:p>
      <w:r>
        <w:t>Visit Number: 190e824e147a612eb3176ec742630dd1019960c72eafe303a7330e9ce8b6677c</w:t>
      </w:r>
    </w:p>
    <w:p>
      <w:r>
        <w:t>Masked_PatientID: 9414</w:t>
      </w:r>
    </w:p>
    <w:p>
      <w:r>
        <w:t>Order ID: 5e90902e30304a0afcae234561dcd43a5e13163cc626e312ed812e17c463c0a2</w:t>
      </w:r>
    </w:p>
    <w:p>
      <w:r>
        <w:t>Order Name: Chest X-ray, Erect</w:t>
      </w:r>
    </w:p>
    <w:p>
      <w:r>
        <w:t>Result Item Code: CHE-ER</w:t>
      </w:r>
    </w:p>
    <w:p>
      <w:r>
        <w:t>Performed Date Time: 23/4/2017 10:36</w:t>
      </w:r>
    </w:p>
    <w:p>
      <w:r>
        <w:t>Line Num: 1</w:t>
      </w:r>
    </w:p>
    <w:p>
      <w:r>
        <w:t>Text:       HISTORY Abdominal pain with constipation REPORT Linked report for chest and abdominal radiographs CHEST The chest radiograph of 13 March 2017 and CT scan of 22 September 2015 were reviewed. The tip of the left tunnelled dialysis catheter is projected over the expected location  of the right atrium. The heart appears enlarged despite the AP projection. The aorta is unfolded and calcified. Airspace opacities are seen in the perihilar lower zone distribution.  Bilateral  small pleural effusions are also noted. The findings are compatible with a fluid  overload state (pulmonary edema) although a superimposed infection cannot be excluded.  The findings are largely similar to the prior chest radiograph. The right apical  lung bulla is again noted. There is no subdiaphragmatic free gas. ABDOMEN The CT scan of 20 March 2017 was reviewed. There is no dilated bowel loop.  Faecal loading is present. Surgical clips project  over the right upper abdomen. The renal outlines are obscured. Vascular calcifications are seen. Degenerative changes are noted in the spine.  The bones appear osteopenic.  The known  compression fracture of T12 is again noted.   Further action or early intervention required Finalised by: &lt;DOCTOR&gt;</w:t>
      </w:r>
    </w:p>
    <w:p>
      <w:r>
        <w:t>Accession Number: db2dcb56e946c93b6331a0a999f468090244f59be310ace363996d25ef8bb70a</w:t>
      </w:r>
    </w:p>
    <w:p>
      <w:r>
        <w:t>Updated Date Time: 24/4/2017 10:01</w:t>
      </w:r>
    </w:p>
    <w:p>
      <w:pPr>
        <w:pStyle w:val="Heading2"/>
      </w:pPr>
      <w:r>
        <w:t>Layman Explanation</w:t>
      </w:r>
    </w:p>
    <w:p>
      <w:r>
        <w:t>This radiology report discusses       HISTORY Abdominal pain with constipation REPORT Linked report for chest and abdominal radiographs CHEST The chest radiograph of 13 March 2017 and CT scan of 22 September 2015 were reviewed. The tip of the left tunnelled dialysis catheter is projected over the expected location  of the right atrium. The heart appears enlarged despite the AP projection. The aorta is unfolded and calcified. Airspace opacities are seen in the perihilar lower zone distribution.  Bilateral  small pleural effusions are also noted. The findings are compatible with a fluid  overload state (pulmonary edema) although a superimposed infection cannot be excluded.  The findings are largely similar to the prior chest radiograph. The right apical  lung bulla is again noted. There is no subdiaphragmatic free gas. ABDOMEN The CT scan of 20 March 2017 was reviewed. There is no dilated bowel loop.  Faecal loading is present. Surgical clips project  over the right upper abdomen. The renal outlines are obscured. Vascular calcifications are seen. Degenerative changes are noted in the spine.  The bones appear osteopenic.  The known  compression fracture of T12 is again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