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9418</w:t>
      </w:r>
    </w:p>
    <w:p>
      <w:r>
        <w:t>Visit Number: 202b17b2027e467a0cacc001c4b39ad6d14b8a40c05594fa430dd6fab840630a</w:t>
      </w:r>
    </w:p>
    <w:p>
      <w:r>
        <w:t>Masked_PatientID: 9414</w:t>
      </w:r>
    </w:p>
    <w:p>
      <w:r>
        <w:t>Order ID: ba731354d0c558bce1c7ddf935c7abb3996aa3e007bb18efdb39e1f499919867</w:t>
      </w:r>
    </w:p>
    <w:p>
      <w:r>
        <w:t>Order Name: Chest X-ray</w:t>
      </w:r>
    </w:p>
    <w:p>
      <w:r>
        <w:t>Result Item Code: CHE-NOV</w:t>
      </w:r>
    </w:p>
    <w:p>
      <w:r>
        <w:t>Performed Date Time: 27/9/2015 1:38</w:t>
      </w:r>
    </w:p>
    <w:p>
      <w:r>
        <w:t>Line Num: 1</w:t>
      </w:r>
    </w:p>
    <w:p>
      <w:r>
        <w:t>Text:       HISTORY NGT reinsertion REPORT CHEST Even though this is an AP film, the cardiac shadow appears enlarged.  There is hazy opacification of the both lung bases due to pleural fluid and underlying  consolidation. The tip of the Hickman’s catheter is projected over the distal superior  vena cava / right atrial shadow. The tip of the naso gastric tube is not visualized  on this film.   Known / Minor  Finalised by: &lt;DOCTOR&gt;</w:t>
      </w:r>
    </w:p>
    <w:p>
      <w:r>
        <w:t>Accession Number: 7a3994317d851b8d27991ec9c760fc20f4ec70ace4fd0b55123737ce0c0a3a08</w:t>
      </w:r>
    </w:p>
    <w:p>
      <w:r>
        <w:t>Updated Date Time: 28/9/2015 6:19</w:t>
      </w:r>
    </w:p>
    <w:p>
      <w:pPr>
        <w:pStyle w:val="Heading2"/>
      </w:pPr>
      <w:r>
        <w:t>Layman Explanation</w:t>
      </w:r>
    </w:p>
    <w:p>
      <w:r>
        <w:t>This radiology report discusses       HISTORY NGT reinsertion REPORT CHEST Even though this is an AP film, the cardiac shadow appears enlarged.  There is hazy opacification of the both lung bases due to pleural fluid and underlying  consolidation. The tip of the Hickman’s catheter is projected over the distal superior  vena cava / right atrial shadow.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