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9450</w:t>
      </w:r>
    </w:p>
    <w:p>
      <w:r>
        <w:t>Visit Number: 06e3cf4225250058bbf6adba5fbeb81dbb19a25fe8534ee2263261486810e80a</w:t>
      </w:r>
    </w:p>
    <w:p>
      <w:r>
        <w:t>Masked_PatientID: 9448</w:t>
      </w:r>
    </w:p>
    <w:p>
      <w:r>
        <w:t>Order ID: 48a7954674b1be0a44167fabd8fbaf9c21dfca7a3550539c4bfc9911f26da49f</w:t>
      </w:r>
    </w:p>
    <w:p>
      <w:r>
        <w:t>Order Name: Chest X-ray</w:t>
      </w:r>
    </w:p>
    <w:p>
      <w:r>
        <w:t>Result Item Code: CHE-NOV</w:t>
      </w:r>
    </w:p>
    <w:p>
      <w:r>
        <w:t>Performed Date Time: 13/6/2017 5:23</w:t>
      </w:r>
    </w:p>
    <w:p>
      <w:r>
        <w:t>Line Num: 1</w:t>
      </w:r>
    </w:p>
    <w:p>
      <w:r>
        <w:t>Text:       There is no appreciable change in the extensive consolidation in the right lung.   The consolidation in the left upper lobe is more pronounced than on the last examination  of 12/6/17.      May need further action Finalised by: &lt;DOCTOR&gt;</w:t>
      </w:r>
    </w:p>
    <w:p>
      <w:r>
        <w:t>Accession Number: 8c998f61a3e93c3aed6adc2d7a9fad0e4bb70eaba3324cd3d3e5ad5c994ca66a</w:t>
      </w:r>
    </w:p>
    <w:p>
      <w:r>
        <w:t>Updated Date Time: 13/6/2017 14:56</w:t>
      </w:r>
    </w:p>
    <w:p>
      <w:pPr>
        <w:pStyle w:val="Heading2"/>
      </w:pPr>
      <w:r>
        <w:t>Layman Explanation</w:t>
      </w:r>
    </w:p>
    <w:p>
      <w:r>
        <w:t>This radiology report discusses       There is no appreciable change in the extensive consolidation in the right lung.   The consolidation in the left upper lobe is more pronounced than on the last examination  of 12/6/17.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