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9468</w:t>
      </w:r>
    </w:p>
    <w:p>
      <w:r>
        <w:t>Visit Number: 176136160d99d8efc9d6e1af1f67fcf61dce3f6e24a8cbc9760efb3cf4ee169c</w:t>
      </w:r>
    </w:p>
    <w:p>
      <w:r>
        <w:t>Masked_PatientID: 9463</w:t>
      </w:r>
    </w:p>
    <w:p>
      <w:r>
        <w:t>Order ID: 3ec081173824914e52725a24ac01b83224d01dbbd90b377ae381af54cc1f6236</w:t>
      </w:r>
    </w:p>
    <w:p>
      <w:r>
        <w:t>Order Name: Chest X-ray</w:t>
      </w:r>
    </w:p>
    <w:p>
      <w:r>
        <w:t>Result Item Code: CHE-NOV</w:t>
      </w:r>
    </w:p>
    <w:p>
      <w:r>
        <w:t>Performed Date Time: 13/11/2015 12:05</w:t>
      </w:r>
    </w:p>
    <w:p>
      <w:r>
        <w:t>Line Num: 1</w:t>
      </w:r>
    </w:p>
    <w:p>
      <w:r>
        <w:t>Text:       HISTORY ?ischemic bowel REPORT  The aorta is unfolded. The heart size and mediastinum is normal. No active lung lesion is seen.   Known / Minor  Finalised by: &lt;DOCTOR&gt;</w:t>
      </w:r>
    </w:p>
    <w:p>
      <w:r>
        <w:t>Accession Number: 5acb5decb9893610371052efa6a96f1beb222b11f0233b71290e9c49ba196f60</w:t>
      </w:r>
    </w:p>
    <w:p>
      <w:r>
        <w:t>Updated Date Time: 14/11/2015 15:12</w:t>
      </w:r>
    </w:p>
    <w:p>
      <w:pPr>
        <w:pStyle w:val="Heading2"/>
      </w:pPr>
      <w:r>
        <w:t>Layman Explanation</w:t>
      </w:r>
    </w:p>
    <w:p>
      <w:r>
        <w:t>This radiology report discusses       HISTORY ?ischemic bowel REPORT  The aorta is unfolded. The heart size and mediastinum is normal.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